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B97D0" w14:textId="3144BF39" w:rsidR="00615345" w:rsidRDefault="00F41002" w:rsidP="00F41002">
      <w:pPr>
        <w:pStyle w:val="Title"/>
        <w:tabs>
          <w:tab w:val="left" w:pos="6420"/>
          <w:tab w:val="right" w:pos="10800"/>
        </w:tabs>
        <w:jc w:val="left"/>
      </w:pPr>
      <w:r w:rsidR="005131F7">
        <w:t>c</w:t>
      </w:r>
      <w:r w:rsidR="00615345">
        <w:t xml:space="preserve">hapter </w:t>
      </w:r>
      <w:r w:rsidR="00A84F36">
        <w:rPr>
          <w:rStyle w:val="HZDlectchnum"/>
        </w:rPr>
        <w:t>7</w:t>
      </w:r>
    </w:p>
    <w:p w14:paraId="1B0BBADD" w14:textId="4E62CD09" w:rsidR="00615345" w:rsidRDefault="00615345" w:rsidP="00615345">
      <w:pPr>
        <w:pStyle w:val="HZDlectttl"/>
      </w:pPr>
      <w:r>
        <w:t>Portable Fire Extinguishers</w:t>
      </w:r>
    </w:p>
    <w:p w14:paraId="2C0C81E2" w14:textId="3ED99D45" w:rsidR="00615345" w:rsidRDefault="00615345" w:rsidP="00615345">
      <w:pPr>
        <w:pStyle w:val="H1"/>
      </w:pPr>
      <w:r>
        <w:t>Chapter Overview</w:t>
      </w:r>
    </w:p>
    <w:p w14:paraId="63A75329" w14:textId="77777777" w:rsidR="000D6EAC" w:rsidRDefault="000D6EAC" w:rsidP="000D6EAC">
      <w:pPr>
        <w:pStyle w:val="Heading3"/>
      </w:pPr>
      <w:r w:rsidRPr="009D4C36">
        <w:t xml:space="preserve">With its self-contained features, transportability, ease of use, varied style, and application, the portable fire extinguisher may well be the unsung hero of fire suppression. Despite today’s climate of technological advances, and newer, bigger, and more sophisticated apparatus and equipment, this simple yet valuable tool warrants a second look as a first line of defense for fire fighters. </w:t>
      </w:r>
    </w:p>
    <w:p w14:paraId="252E3D7D" w14:textId="77777777" w:rsidR="000D6EAC" w:rsidRDefault="000D6EAC" w:rsidP="000D6EAC">
      <w:pPr>
        <w:pStyle w:val="Heading4"/>
      </w:pPr>
      <w:r w:rsidRPr="009D4C36">
        <w:t>After students complete this chapter and the related course work, they will be able to state the primary purpose of portable fire extinguishers. Students will have an understanding of portable fire extinguishers, including the types of agents and operating systems used, the classification and rating system for fire extinguishers, and the basic steps of fire extinguisher operation. Students will also be able to define Class A, B, C, D, and K fires, and identify the safe and effective suppression methods for each. In addition, students will be able to explain the care and maintenance of portable fire extinguishers, including recharging and hydrostatic testing.</w:t>
      </w:r>
    </w:p>
    <w:p w14:paraId="1D0A482E" w14:textId="3D7344FF" w:rsidR="00615345" w:rsidRDefault="00615345" w:rsidP="00615345">
      <w:pPr>
        <w:pStyle w:val="H1"/>
      </w:pPr>
      <w:r>
        <w:t>Objectives and Resources</w:t>
      </w:r>
    </w:p>
    <w:p w14:paraId="7A918E57" w14:textId="7A318446" w:rsidR="00615345" w:rsidRDefault="00615345" w:rsidP="00B963A1">
      <w:pPr>
        <w:pStyle w:val="HZDOBJH2beforeH1"/>
      </w:pPr>
      <w:r>
        <w:t>Knowledge Objectives</w:t>
      </w:r>
    </w:p>
    <w:p w14:paraId="3D0EA5F4" w14:textId="7ECB0F29" w:rsidR="00615345" w:rsidRDefault="00615345" w:rsidP="00615345">
      <w:pPr>
        <w:pStyle w:val="P9pt"/>
      </w:pPr>
      <w:r>
        <w:t>After studying this chapter, you will be able to:</w:t>
      </w:r>
    </w:p>
    <w:p w14:paraId="76014F57" w14:textId="5DB3D085" w:rsidR="00615345" w:rsidRDefault="00615345" w:rsidP="00615345">
      <w:pPr/>
      <w:r>
        <w:t xml:space="preserve">State the primary purposes of fire extinguishers. (NFPA </w:t>
      </w:r>
      <w:r w:rsidR="00423BBC">
        <w:t>1001: 4.3.16</w:t>
      </w:r>
      <w:r>
        <w:t xml:space="preserve">, </w:t>
      </w:r>
      <w:r w:rsidR="00E33DD0">
        <w:t>p</w:t>
      </w:r>
      <w:r>
        <w:t>p</w:t>
      </w:r>
      <w:r w:rsidR="00E33DD0">
        <w:t>.</w:t>
      </w:r>
      <w:r>
        <w:t xml:space="preserve"> </w:t>
      </w:r>
      <w:r w:rsidR="00E33DD0">
        <w:t>230–232</w:t>
      </w:r>
      <w:r>
        <w:t>)</w:t>
      </w:r>
    </w:p>
    <w:p w14:paraId="2B4DA44F" w14:textId="71842B9B" w:rsidR="00615345" w:rsidRDefault="00615345" w:rsidP="00615345">
      <w:pPr/>
      <w:r>
        <w:t xml:space="preserve">Define Class A fires. (NFPA </w:t>
      </w:r>
      <w:r w:rsidR="00423BBC">
        <w:t>1001: 4.3.16</w:t>
      </w:r>
      <w:r>
        <w:t>, p</w:t>
      </w:r>
      <w:r w:rsidR="00E33DD0">
        <w:t>.</w:t>
      </w:r>
      <w:r>
        <w:t xml:space="preserve"> </w:t>
      </w:r>
      <w:r w:rsidR="00E33DD0">
        <w:t>233</w:t>
      </w:r>
      <w:r>
        <w:t>)</w:t>
      </w:r>
    </w:p>
    <w:p w14:paraId="5CA52D29" w14:textId="450B2B4F" w:rsidR="00615345" w:rsidRDefault="00615345" w:rsidP="00615345">
      <w:pPr>
        <w:pStyle w:val="HZDOBJBL1"/>
      </w:pPr>
      <w:r>
        <w:t xml:space="preserve">Define Class B fires. (NFPA </w:t>
      </w:r>
      <w:r w:rsidR="00423BBC">
        <w:t>1001: 4.3.16</w:t>
      </w:r>
      <w:r>
        <w:t>, p</w:t>
      </w:r>
      <w:r w:rsidR="00E33DD0">
        <w:t>.</w:t>
      </w:r>
      <w:r>
        <w:t xml:space="preserve"> </w:t>
      </w:r>
      <w:r w:rsidR="00E33DD0">
        <w:t>233</w:t>
      </w:r>
      <w:r>
        <w:t>)</w:t>
      </w:r>
    </w:p>
    <w:p w14:paraId="47C25C27" w14:textId="240871F9" w:rsidR="00615345" w:rsidRDefault="00615345" w:rsidP="00615345">
      <w:pPr>
        <w:pStyle w:val="HZDOBJBL1"/>
      </w:pPr>
      <w:r>
        <w:t xml:space="preserve">Define Class C fires. (NFPA </w:t>
      </w:r>
      <w:r w:rsidR="00423BBC">
        <w:t>1001: 4.3.16</w:t>
      </w:r>
      <w:r>
        <w:t>, p</w:t>
      </w:r>
      <w:r w:rsidR="00E33DD0">
        <w:t>p.</w:t>
      </w:r>
      <w:r>
        <w:t xml:space="preserve"> </w:t>
      </w:r>
      <w:r w:rsidR="00E33DD0">
        <w:t>233–234</w:t>
      </w:r>
      <w:r>
        <w:t>)</w:t>
      </w:r>
    </w:p>
    <w:p w14:paraId="06563158" w14:textId="42E6186E" w:rsidR="00615345" w:rsidRDefault="00615345" w:rsidP="00615345">
      <w:pPr>
        <w:pStyle w:val="HZDOBJBL1"/>
      </w:pPr>
      <w:r>
        <w:t xml:space="preserve">Define Class D fires. (NFPA </w:t>
      </w:r>
      <w:r w:rsidR="00423BBC">
        <w:t>1001: 4.3.16</w:t>
      </w:r>
      <w:r>
        <w:t>, p</w:t>
      </w:r>
      <w:r w:rsidR="00E33DD0">
        <w:t>.</w:t>
      </w:r>
      <w:r>
        <w:t xml:space="preserve"> </w:t>
      </w:r>
      <w:r w:rsidR="00E33DD0">
        <w:t>234</w:t>
      </w:r>
      <w:r>
        <w:t>)</w:t>
      </w:r>
    </w:p>
    <w:p w14:paraId="33AFA309" w14:textId="3C4B7164" w:rsidR="00615345" w:rsidRDefault="00615345" w:rsidP="00615345">
      <w:pPr>
        <w:pStyle w:val="HZDOBJBL1"/>
      </w:pPr>
      <w:r>
        <w:t xml:space="preserve">Define Class K fires. (NFPA </w:t>
      </w:r>
      <w:r w:rsidR="00423BBC">
        <w:t>1001: 4.3.16</w:t>
      </w:r>
      <w:r>
        <w:t>, p</w:t>
      </w:r>
      <w:r w:rsidR="00E33DD0">
        <w:t>.</w:t>
      </w:r>
      <w:r>
        <w:t xml:space="preserve"> </w:t>
      </w:r>
      <w:r w:rsidR="00E33DD0">
        <w:t>234</w:t>
      </w:r>
      <w:r>
        <w:t>)</w:t>
      </w:r>
    </w:p>
    <w:p w14:paraId="740E4E3B" w14:textId="6BA8BC4E" w:rsidR="00615345" w:rsidRDefault="00615345" w:rsidP="00615345">
      <w:pPr>
        <w:pStyle w:val="HZDOBJBL1"/>
      </w:pPr>
      <w:r>
        <w:t xml:space="preserve">Explain the classification and rating system for fire extinguishers. (NFPA </w:t>
      </w:r>
      <w:r w:rsidR="00423BBC">
        <w:t>1001: 4.3.16</w:t>
      </w:r>
      <w:r>
        <w:t>, pp</w:t>
      </w:r>
      <w:r w:rsidR="00E33DD0">
        <w:t>.</w:t>
      </w:r>
      <w:r>
        <w:t xml:space="preserve"> </w:t>
      </w:r>
      <w:r w:rsidR="00E33DD0">
        <w:t>234–235</w:t>
      </w:r>
      <w:r>
        <w:t>)</w:t>
      </w:r>
    </w:p>
    <w:p w14:paraId="02E2F1B3" w14:textId="77777777" w:rsidR="00E33DD0" w:rsidRDefault="00E33DD0" w:rsidP="00615345">
      <w:pPr>
        <w:pStyle w:val="HZDOBJBL1"/>
      </w:pPr>
      <w:r>
        <w:t>Explain the labeling system for fire extinguishers. (NFPA 1001: 4.3.16, pp. 235–236)</w:t>
      </w:r>
    </w:p>
    <w:p w14:paraId="16C21173" w14:textId="77777777" w:rsidR="00E33DD0" w:rsidRDefault="00E33DD0" w:rsidP="00615345">
      <w:pPr>
        <w:pStyle w:val="HZDOBJBL1"/>
      </w:pPr>
      <w:r>
        <w:t>Describe the three risk classifications for area hazards. (NFPA 1001: 4.3.16, pp. 237–238)</w:t>
      </w:r>
    </w:p>
    <w:p w14:paraId="63DC35F3" w14:textId="7722DE42" w:rsidR="00615345" w:rsidRDefault="00615345" w:rsidP="00615345">
      <w:pPr>
        <w:pStyle w:val="HZDOBJBL1"/>
      </w:pPr>
      <w:r>
        <w:t>Describe the types of agents</w:t>
      </w:r>
      <w:r w:rsidR="00423BBC">
        <w:t xml:space="preserve"> and operating systems</w:t>
      </w:r>
      <w:r>
        <w:t xml:space="preserve"> used in fire extinguishers. (NFPA </w:t>
      </w:r>
      <w:r w:rsidR="00423BBC">
        <w:t>1001: 4.3.16</w:t>
      </w:r>
      <w:r>
        <w:t>, pp</w:t>
      </w:r>
      <w:r w:rsidR="00E33DD0">
        <w:t>.</w:t>
      </w:r>
      <w:r>
        <w:t xml:space="preserve"> </w:t>
      </w:r>
      <w:r w:rsidR="00E33DD0">
        <w:t>240–249</w:t>
      </w:r>
      <w:r>
        <w:t>)</w:t>
      </w:r>
    </w:p>
    <w:p w14:paraId="69610227" w14:textId="4B4DF0AD" w:rsidR="00423BBC" w:rsidRDefault="00423BBC" w:rsidP="00615345">
      <w:pPr>
        <w:pStyle w:val="HZDOBJBL1"/>
      </w:pPr>
      <w:r>
        <w:t xml:space="preserve">Select the proper class of fire extinguisher. (NFPA 1001: 4.3.16, p. </w:t>
      </w:r>
      <w:r w:rsidR="00E33DD0">
        <w:t>250</w:t>
      </w:r>
      <w:r>
        <w:t>)</w:t>
      </w:r>
    </w:p>
    <w:p w14:paraId="57906275" w14:textId="5A46B784" w:rsidR="00615345" w:rsidRDefault="00615345" w:rsidP="00615345">
      <w:pPr>
        <w:pStyle w:val="HZDOBJBL1"/>
      </w:pPr>
      <w:r>
        <w:t xml:space="preserve">Describe the basic steps of fire extinguisher operation. (NFPA </w:t>
      </w:r>
      <w:r w:rsidR="00423BBC">
        <w:t>1001: 4.3.16</w:t>
      </w:r>
      <w:r>
        <w:t>, p</w:t>
      </w:r>
      <w:r w:rsidR="00E33DD0">
        <w:t>.</w:t>
      </w:r>
      <w:r>
        <w:t xml:space="preserve"> </w:t>
      </w:r>
      <w:r w:rsidR="00E33DD0">
        <w:t>250</w:t>
      </w:r>
      <w:r>
        <w:t>)</w:t>
      </w:r>
    </w:p>
    <w:p w14:paraId="591E1212" w14:textId="6FB45096" w:rsidR="00615345" w:rsidRDefault="00615345" w:rsidP="00615345">
      <w:pPr>
        <w:pStyle w:val="HZDOBJBL1"/>
      </w:pPr>
      <w:r>
        <w:t xml:space="preserve">Explain the basic steps of inspecting, maintaining, recharging, and hydrostatic testing of fire extinguishers. (NFPA </w:t>
      </w:r>
      <w:r w:rsidR="00423BBC">
        <w:t>1001: 4.3.16</w:t>
      </w:r>
      <w:r>
        <w:t>, pp</w:t>
      </w:r>
      <w:r w:rsidR="00E33DD0">
        <w:t>.</w:t>
      </w:r>
      <w:r>
        <w:t xml:space="preserve"> </w:t>
      </w:r>
      <w:r w:rsidR="00E33DD0">
        <w:t>258–260</w:t>
      </w:r>
      <w:r>
        <w:t>)</w:t>
      </w:r>
    </w:p>
    <w:p w14:paraId="5B189A42" w14:textId="58AC7707" w:rsidR="00615345" w:rsidRDefault="00615345" w:rsidP="00615345">
      <w:pPr>
        <w:pStyle w:val="HZDOBJH2"/>
      </w:pPr>
      <w:r>
        <w:t>Skill Objectives</w:t>
      </w:r>
    </w:p>
    <w:p w14:paraId="59E2C432" w14:textId="4F1198D8" w:rsidR="00615345" w:rsidRDefault="00615345" w:rsidP="00615345">
      <w:pPr>
        <w:pStyle w:val="P9pt"/>
      </w:pPr>
      <w:r>
        <w:t>After studying this chapter, you will be able to perform the following skills:</w:t>
      </w:r>
    </w:p>
    <w:p w14:paraId="6B8D936B" w14:textId="23579FD2" w:rsidR="00615345" w:rsidRDefault="00615345" w:rsidP="00615345">
      <w:pPr>
        <w:pStyle w:val="HZDOBJBL1"/>
      </w:pPr>
      <w:r>
        <w:t xml:space="preserve">Transport the extinguisher to the location of the fire. (NFPA </w:t>
      </w:r>
      <w:r w:rsidR="00423BBC">
        <w:t>1001: 4.3.16</w:t>
      </w:r>
      <w:r>
        <w:t>, pp</w:t>
      </w:r>
      <w:r w:rsidR="00E33DD0">
        <w:t>.</w:t>
      </w:r>
      <w:r>
        <w:t xml:space="preserve"> </w:t>
      </w:r>
      <w:r w:rsidR="00E33DD0">
        <w:t>250–251</w:t>
      </w:r>
      <w:r>
        <w:t>)</w:t>
      </w:r>
    </w:p>
    <w:p w14:paraId="315D673C" w14:textId="1D899B8E" w:rsidR="00615345" w:rsidRDefault="00615345" w:rsidP="00615345">
      <w:pPr/>
      <w:r>
        <w:t xml:space="preserve">Attack a Class A fire with a stored-pressure water-type fire extinguisher. (NFPA </w:t>
      </w:r>
      <w:r w:rsidR="00423BBC">
        <w:t>1001: 4.3.16</w:t>
      </w:r>
      <w:r>
        <w:t>, pp</w:t>
      </w:r>
      <w:r w:rsidR="00E33DD0">
        <w:t>.</w:t>
      </w:r>
      <w:r>
        <w:t xml:space="preserve"> </w:t>
      </w:r>
      <w:r w:rsidR="00E33DD0">
        <w:t>250–252</w:t>
      </w:r>
      <w:r>
        <w:t>)</w:t>
      </w:r>
    </w:p>
    <w:p w14:paraId="674E29E8" w14:textId="6F28D939" w:rsidR="00615345" w:rsidRDefault="00615345" w:rsidP="00615345">
      <w:pPr>
        <w:pStyle w:val="HZDOBJBL1"/>
      </w:pPr>
      <w:r>
        <w:t xml:space="preserve">Attack a Class A fire with a multipurpose dry-chemical fire extinguisher. (NFPA </w:t>
      </w:r>
      <w:r w:rsidR="00423BBC">
        <w:t>1001: 4.3.16</w:t>
      </w:r>
      <w:r>
        <w:t>, p</w:t>
      </w:r>
      <w:r w:rsidR="00E33DD0">
        <w:t>.</w:t>
      </w:r>
      <w:r>
        <w:t xml:space="preserve"> </w:t>
      </w:r>
      <w:r w:rsidR="00E33DD0">
        <w:t>253</w:t>
      </w:r>
      <w:r>
        <w:t>)</w:t>
      </w:r>
    </w:p>
    <w:p w14:paraId="3CAAA391" w14:textId="7978CE64" w:rsidR="00615345" w:rsidRDefault="00615345" w:rsidP="00615345">
      <w:pPr>
        <w:pStyle w:val="HZDOBJBL1"/>
      </w:pPr>
      <w:r>
        <w:t xml:space="preserve">Attack a Class B flammable-liquid fire with a dry-chemical fire extinguisher. (NFPA </w:t>
      </w:r>
      <w:r w:rsidR="00423BBC">
        <w:t>1001: 4.3.16</w:t>
      </w:r>
      <w:r>
        <w:t>, pp</w:t>
      </w:r>
      <w:r w:rsidR="00E33DD0">
        <w:t>.</w:t>
      </w:r>
      <w:r>
        <w:t xml:space="preserve"> </w:t>
      </w:r>
      <w:r w:rsidR="00E33DD0">
        <w:t>253–254</w:t>
      </w:r>
      <w:r>
        <w:t>)</w:t>
      </w:r>
    </w:p>
    <w:p w14:paraId="7951B5EF" w14:textId="5B8435AB" w:rsidR="00615345" w:rsidRDefault="00615345" w:rsidP="00615345">
      <w:pPr>
        <w:pStyle w:val="HZDOBJBL1"/>
      </w:pPr>
      <w:r>
        <w:t xml:space="preserve">Attack a Class B flammable-liquid fire with a stored-pressure foam fire extinguisher. (NFPA </w:t>
      </w:r>
      <w:r w:rsidR="00423BBC">
        <w:t>1001: 4.3.16</w:t>
      </w:r>
      <w:r>
        <w:t>, pp</w:t>
      </w:r>
      <w:r w:rsidR="00E33DD0">
        <w:t>.</w:t>
      </w:r>
      <w:r>
        <w:t xml:space="preserve"> </w:t>
      </w:r>
      <w:r w:rsidR="00E33DD0">
        <w:t>254–255</w:t>
      </w:r>
      <w:r>
        <w:t>)</w:t>
      </w:r>
    </w:p>
    <w:p w14:paraId="4EBD7DDF" w14:textId="32D335B7" w:rsidR="00615345" w:rsidRDefault="00615345" w:rsidP="00615345">
      <w:pPr>
        <w:pStyle w:val="HZDOBJBL1"/>
      </w:pPr>
      <w:r>
        <w:t>Operate a carbon dioxide</w:t>
      </w:r>
      <w:r w:rsidR="00423BBC">
        <w:t xml:space="preserve"> fire</w:t>
      </w:r>
      <w:r>
        <w:t xml:space="preserve"> extinguisher. (NFPA </w:t>
      </w:r>
      <w:r w:rsidR="00423BBC">
        <w:t>1001: 4.3.16</w:t>
      </w:r>
      <w:r>
        <w:t>, pp</w:t>
      </w:r>
      <w:r w:rsidR="00E33DD0">
        <w:t>.</w:t>
      </w:r>
      <w:r>
        <w:t xml:space="preserve"> </w:t>
      </w:r>
      <w:r w:rsidR="00E33DD0">
        <w:t>254–257</w:t>
      </w:r>
      <w:r>
        <w:t>)</w:t>
      </w:r>
    </w:p>
    <w:p w14:paraId="5692AB27" w14:textId="5419E634" w:rsidR="00615345" w:rsidRDefault="00423BBC" w:rsidP="00615345">
      <w:pPr>
        <w:pStyle w:val="HZDOBJBL1"/>
      </w:pPr>
      <w:r>
        <w:t xml:space="preserve">Operate </w:t>
      </w:r>
      <w:r w:rsidR="00615345">
        <w:t>a halogenated agent-type</w:t>
      </w:r>
      <w:r>
        <w:t xml:space="preserve"> fire</w:t>
      </w:r>
      <w:r w:rsidR="00615345">
        <w:t xml:space="preserve"> extinguisher. (NFPA </w:t>
      </w:r>
      <w:r>
        <w:t>1001: 4.3.16</w:t>
      </w:r>
      <w:r w:rsidR="00615345">
        <w:t>, pp</w:t>
      </w:r>
      <w:r w:rsidR="00E33DD0">
        <w:t>.</w:t>
      </w:r>
      <w:r w:rsidR="00615345">
        <w:t xml:space="preserve"> 223–224)</w:t>
      </w:r>
    </w:p>
    <w:p w14:paraId="53BCDA86" w14:textId="5E820532" w:rsidR="00615345" w:rsidRDefault="00423BBC" w:rsidP="00615345">
      <w:pPr>
        <w:pStyle w:val="HZDOBJBL1"/>
      </w:pPr>
      <w:r>
        <w:t xml:space="preserve">Operate </w:t>
      </w:r>
      <w:r w:rsidR="00615345">
        <w:t>dry powder fire</w:t>
      </w:r>
      <w:r>
        <w:t xml:space="preserve"> extinguisher</w:t>
      </w:r>
      <w:r w:rsidR="00615345">
        <w:t xml:space="preserve">. (NFPA </w:t>
      </w:r>
      <w:r>
        <w:t>1001: 4.3.16</w:t>
      </w:r>
      <w:r w:rsidR="00615345">
        <w:t>, pp</w:t>
      </w:r>
      <w:r w:rsidR="00E33DD0">
        <w:t>.</w:t>
      </w:r>
      <w:r w:rsidR="00615345">
        <w:t xml:space="preserve"> </w:t>
      </w:r>
      <w:r w:rsidR="00E33DD0">
        <w:t>254–257</w:t>
      </w:r>
      <w:r w:rsidR="00615345">
        <w:t>)</w:t>
      </w:r>
    </w:p>
    <w:p w14:paraId="0F181AFA" w14:textId="6957681F" w:rsidR="00615345" w:rsidRDefault="00423BBC" w:rsidP="00615345">
      <w:pPr>
        <w:pStyle w:val="HZDOBJBL1"/>
      </w:pPr>
      <w:r>
        <w:t xml:space="preserve">Operate </w:t>
      </w:r>
      <w:r w:rsidR="00615345">
        <w:t xml:space="preserve">a wet-chemical fire extinguisher. (NFPA </w:t>
      </w:r>
      <w:r>
        <w:t>1001: 4.3.16</w:t>
      </w:r>
      <w:r w:rsidR="00615345">
        <w:t>, pp</w:t>
      </w:r>
      <w:r w:rsidR="00E33DD0">
        <w:t>.</w:t>
      </w:r>
      <w:r w:rsidR="00615345">
        <w:t xml:space="preserve"> </w:t>
      </w:r>
      <w:r w:rsidR="00E33DD0">
        <w:t>254–258</w:t>
      </w:r>
      <w:r w:rsidR="00615345">
        <w:t>)</w:t>
      </w:r>
    </w:p>
    <w:p w14:paraId="69408D95" w14:textId="6694FC67" w:rsidR="00615345" w:rsidRDefault="00615345" w:rsidP="00615345">
      <w:pPr>
        <w:pStyle w:val="HZDOBJH2"/>
      </w:pPr>
      <w:r>
        <w:t>Additional NFPA Standards</w:t>
      </w:r>
    </w:p>
    <w:p w14:paraId="6C848769" w14:textId="432E20A0" w:rsidR="00615345" w:rsidRPr="00B963A1" w:rsidRDefault="00615345" w:rsidP="00615345">
      <w:pPr>
        <w:pStyle w:val="HZDOBJBL1"/>
        <w:rPr>
          <w:i/>
        </w:rPr>
      </w:pPr>
      <w:r>
        <w:t xml:space="preserve">NFPA 10, </w:t>
      </w:r>
      <w:r w:rsidRPr="00B963A1">
        <w:rPr>
          <w:i/>
        </w:rPr>
        <w:t>Standard for Portable Fire Extinguishers</w:t>
      </w:r>
    </w:p>
    <w:p w14:paraId="334BBD3C" w14:textId="5BA67C81" w:rsidR="00615345" w:rsidRPr="00B963A1" w:rsidRDefault="00615345" w:rsidP="00615345">
      <w:pPr>
        <w:pStyle w:val="HZDOBJBL1"/>
        <w:rPr>
          <w:i/>
        </w:rPr>
      </w:pPr>
      <w:r>
        <w:lastRenderedPageBreak/>
        <w:t xml:space="preserve">NFPA 11, </w:t>
      </w:r>
      <w:r w:rsidRPr="00B963A1">
        <w:rPr>
          <w:i/>
        </w:rPr>
        <w:t>Standard for Low-, Medium-, and High-Expansion Foam</w:t>
      </w:r>
    </w:p>
    <w:p w14:paraId="7BA76476" w14:textId="4A31DE68" w:rsidR="00615345" w:rsidRDefault="00615345" w:rsidP="00615345">
      <w:pPr>
        <w:pStyle w:val="HZDOBJH1"/>
      </w:pPr>
      <w:r>
        <w:t>Reading and Preparation</w:t>
      </w:r>
    </w:p>
    <w:p w14:paraId="5FC5EF83" w14:textId="5942502A" w:rsidR="00615345" w:rsidRDefault="00615345" w:rsidP="00615345">
      <w:pPr>
        <w:pStyle w:val="HZDOBJBL1"/>
      </w:pPr>
      <w:r>
        <w:t xml:space="preserve">Review all instructional materials, including </w:t>
      </w:r>
      <w:r w:rsidRPr="00B963A1">
        <w:rPr>
          <w:i/>
        </w:rPr>
        <w:t>Fundamentals of Fire Fighter Skills</w:t>
      </w:r>
      <w:r>
        <w:t>, and all related presentation support materials.</w:t>
      </w:r>
    </w:p>
    <w:p w14:paraId="47825D1D" w14:textId="600A5278" w:rsidR="00615345" w:rsidRDefault="00615345" w:rsidP="00615345">
      <w:pPr>
        <w:pStyle w:val="HZDOBJBL1"/>
      </w:pPr>
      <w:r>
        <w:t xml:space="preserve">Review local firefighting protocols for Chapter </w:t>
      </w:r>
      <w:r w:rsidR="00A84F36">
        <w:t>7</w:t>
      </w:r>
      <w:r>
        <w:t>.</w:t>
      </w:r>
    </w:p>
    <w:p w14:paraId="6F3B0A48" w14:textId="1261EC7A" w:rsidR="00615345" w:rsidRDefault="00615345" w:rsidP="00615345">
      <w:pPr>
        <w:pStyle w:val="HZDOBJBL1"/>
      </w:pPr>
      <w:r>
        <w:t xml:space="preserve">Review Chapter 1, The Fire Service, Chapter </w:t>
      </w:r>
      <w:r w:rsidR="00A84F36">
        <w:t>5</w:t>
      </w:r>
      <w:r>
        <w:t>, Fire Behavior, Chapter 1</w:t>
      </w:r>
      <w:r w:rsidR="00A84F36">
        <w:t>4</w:t>
      </w:r>
      <w:r>
        <w:t xml:space="preserve">, Water Supply, Chapter 17, Fire </w:t>
      </w:r>
      <w:r w:rsidR="00A84F36">
        <w:t>Suppression</w:t>
      </w:r>
      <w:r>
        <w:t xml:space="preserve">, </w:t>
      </w:r>
      <w:r w:rsidR="00A84F36">
        <w:t xml:space="preserve">and </w:t>
      </w:r>
      <w:r>
        <w:t xml:space="preserve">Chapter 21, Wildland and Ground Fires in </w:t>
      </w:r>
      <w:r w:rsidRPr="00467F5E">
        <w:rPr>
          <w:i/>
        </w:rPr>
        <w:t>Fundamentals of Fire Fighter Skills</w:t>
      </w:r>
      <w:r>
        <w:t xml:space="preserve"> to provide a context for supporting the use of fire extinguishers in today’s fire service. Use this as a motivator for anticipating future classes.</w:t>
      </w:r>
    </w:p>
    <w:p w14:paraId="470669D0" w14:textId="01E1446B" w:rsidR="00615345" w:rsidRDefault="00615345" w:rsidP="00615345">
      <w:pPr>
        <w:pStyle w:val="HZDOBJBL1"/>
      </w:pPr>
      <w:r>
        <w:t xml:space="preserve">Familiarize yourself with the content of NFPA 10, </w:t>
      </w:r>
      <w:r w:rsidRPr="00467F5E">
        <w:rPr>
          <w:i/>
        </w:rPr>
        <w:t>Standard for Portable Fire Extinguishers</w:t>
      </w:r>
      <w:r>
        <w:t xml:space="preserve">, and NFPA 11, </w:t>
      </w:r>
      <w:r w:rsidRPr="00467F5E">
        <w:rPr>
          <w:i/>
        </w:rPr>
        <w:t>Standard for Low-, Medium-, and High-Expansion Foam Systems</w:t>
      </w:r>
      <w:r>
        <w:t>, to be prepared to respond to student questions and/or expand on elements of the text and lesson plan.</w:t>
      </w:r>
    </w:p>
    <w:p w14:paraId="5C161B90" w14:textId="3A0A8002" w:rsidR="00615345" w:rsidRDefault="00615345" w:rsidP="00615345">
      <w:pPr>
        <w:pStyle w:val="HZDOBJBL1"/>
      </w:pPr>
      <w:r>
        <w:t>Prepare a job sheet, series of flash cards, or posters to reinforce identification of extinguisher labels and extinguisher classifications and ratings. Assign as homework or use for an in-class review.</w:t>
      </w:r>
    </w:p>
    <w:p w14:paraId="572C5CB2" w14:textId="762E0EE0" w:rsidR="00615345" w:rsidRDefault="00615345" w:rsidP="00615345">
      <w:pPr>
        <w:pStyle w:val="HZDOBJH1"/>
      </w:pPr>
      <w:r>
        <w:t>Support Materials</w:t>
      </w:r>
    </w:p>
    <w:p w14:paraId="5BECFC64" w14:textId="3FDD9CFA" w:rsidR="00615345" w:rsidRDefault="00615345" w:rsidP="00615345">
      <w:pPr>
        <w:pStyle w:val="HZDOBJBL1"/>
      </w:pPr>
      <w:r>
        <w:t>Dry erase board and markers or chalkboard and chalk</w:t>
      </w:r>
    </w:p>
    <w:p w14:paraId="2D9B7F77" w14:textId="33DC01E8" w:rsidR="00615345" w:rsidRDefault="00615345" w:rsidP="00615345">
      <w:pPr>
        <w:pStyle w:val="HZDOBJBL1"/>
      </w:pPr>
      <w:r>
        <w:t>LCD projector, slide projector, overhead projector, and projection screen</w:t>
      </w:r>
    </w:p>
    <w:p w14:paraId="4175CABA" w14:textId="1A41E804" w:rsidR="00615345" w:rsidRDefault="00615345" w:rsidP="00615345">
      <w:pPr>
        <w:pStyle w:val="HZDOBJBL1"/>
      </w:pPr>
      <w:r>
        <w:t>PowerPoint presentation, overhead transparencies, or slides</w:t>
      </w:r>
    </w:p>
    <w:p w14:paraId="5EEF1AE2" w14:textId="6D6EA6E9" w:rsidR="00615345" w:rsidRDefault="00615345" w:rsidP="00615345">
      <w:pPr>
        <w:pStyle w:val="HZDOBJBL1"/>
      </w:pPr>
      <w:r>
        <w:t>Assortment of portable fire extinguishers to enable each student to discharge</w:t>
      </w:r>
    </w:p>
    <w:p w14:paraId="15E73DB9" w14:textId="49062118" w:rsidR="00615345" w:rsidRDefault="00615345" w:rsidP="00615345">
      <w:pPr>
        <w:pStyle w:val="HZDOBJBL1"/>
      </w:pPr>
      <w:r>
        <w:t>Eye protection (instructor and students) for hands-on demonstration and practice</w:t>
      </w:r>
    </w:p>
    <w:p w14:paraId="6337B214" w14:textId="0BF5DAAC" w:rsidR="00615345" w:rsidRDefault="00615345" w:rsidP="00615345">
      <w:pPr>
        <w:pStyle w:val="HZDOBJH1"/>
      </w:pPr>
      <w:r>
        <w:t>Enhancements</w:t>
      </w:r>
      <w:r w:rsidR="00A84F36">
        <w:t xml:space="preserve"> and Teaching Tips</w:t>
      </w:r>
    </w:p>
    <w:p w14:paraId="20CB0AD7" w14:textId="5D6B04A7" w:rsidR="00615345" w:rsidRDefault="00615345" w:rsidP="00615345">
      <w:pPr>
        <w:pStyle w:val="HZDOBJBL1"/>
      </w:pPr>
      <w:r>
        <w:t>Direct the students to relevant sections in the Student Workbook for application of the content introduced in this chapter.</w:t>
      </w:r>
    </w:p>
    <w:p w14:paraId="436DC46B" w14:textId="7055F74A" w:rsidR="00615345" w:rsidRDefault="00615345" w:rsidP="00615345">
      <w:pPr>
        <w:pStyle w:val="HZDOBJBL1"/>
      </w:pPr>
      <w:r>
        <w:t>If you have access to any fire service memorabilia or historical materials, consider bringing them to class to augment discussions of fire service history.</w:t>
      </w:r>
    </w:p>
    <w:p w14:paraId="758250DF" w14:textId="2CFCC74C" w:rsidR="00615345" w:rsidRDefault="00615345" w:rsidP="00615345">
      <w:pPr>
        <w:pStyle w:val="HZDOBJBL1"/>
      </w:pPr>
      <w:r>
        <w:t>Contact a local equipment vendor for samples and literature.</w:t>
      </w:r>
    </w:p>
    <w:p w14:paraId="2365779F" w14:textId="78767A5C" w:rsidR="00615345" w:rsidRDefault="00615345" w:rsidP="00615345">
      <w:pPr>
        <w:pStyle w:val="HZDOBJBL1"/>
      </w:pPr>
      <w:r>
        <w:t>Assemble an assortment of portable extinguishers, including several of the obsolete (carbon tetrachloride and sodium bicarbonate) extinguishers to illustrate the evolving technology and safety considerations.</w:t>
      </w:r>
    </w:p>
    <w:p w14:paraId="06AAC4F0" w14:textId="74410DC2" w:rsidR="00615345" w:rsidRDefault="00615345" w:rsidP="00615345">
      <w:pPr>
        <w:pStyle w:val="HZDOBJBL1"/>
      </w:pPr>
      <w:r>
        <w:t>Consider a “triad teach back” to confirm inspection and maintenance skills. Place students in groups of three (multiples of three) and assemble portable extinguishers in sets of three (multiples of three). Label the units 1-2-3 and allow students to select from cards labeled 1-2-3. Each student demonstrates an inspection and states maintenance considerations for the respective unit. Rotate groups as supplies allow.</w:t>
      </w:r>
    </w:p>
    <w:p w14:paraId="6051EB2D" w14:textId="7EB9D2DE" w:rsidR="00615345" w:rsidRDefault="00615345" w:rsidP="00615345">
      <w:pPr/>
      <w:r>
        <w:t xml:space="preserve">Obtain a copy of NFPA 10, </w:t>
      </w:r>
      <w:r w:rsidRPr="00467F5E">
        <w:rPr>
          <w:i/>
        </w:rPr>
        <w:t>Standard for Portable Fire Extinguishers</w:t>
      </w:r>
      <w:r>
        <w:t xml:space="preserve">, and the NFPA </w:t>
      </w:r>
      <w:r w:rsidRPr="00467F5E">
        <w:rPr>
          <w:i/>
        </w:rPr>
        <w:t xml:space="preserve">Fire Protection Handbook </w:t>
      </w:r>
      <w:r>
        <w:t>for classroom reference.</w:t>
      </w:r>
    </w:p>
    <w:p w14:paraId="41B7FBD5" w14:textId="3FEF9FF1" w:rsidR="00615345" w:rsidRDefault="00615345" w:rsidP="00615345">
      <w:pPr/>
      <w:r>
        <w:t>To aid in recognition of fire classifications, create a mnemonic or memory-jogger, such as the following: Class A fires reduce material to ash, Class B materials usually are stored in bottles, Class C materials usually involve current, Class D materials react strongly to water, and Class K materials usually are involved with kitchens.</w:t>
      </w:r>
    </w:p>
    <w:p w14:paraId="7E9464B4" w14:textId="77777777" w:rsidR="00742A0B" w:rsidRDefault="00742A0B" w:rsidP="00742A0B">
      <w:pPr>
        <w:pStyle w:val="HZDOBJBL1"/>
      </w:pPr>
      <w:r>
        <w:t>Navigate 2 for Students</w:t>
      </w:r>
    </w:p>
    <w:p w14:paraId="1DE841C2" w14:textId="77777777" w:rsidR="00742A0B" w:rsidRDefault="00742A0B" w:rsidP="00742A0B">
      <w:pPr>
        <w:pStyle w:val="ListParagraph"/>
        <w:numPr>
          <w:ilvl w:val="2"/>
          <w:numId w:val="45"/>
        </w:numPr>
      </w:pPr>
      <w:r>
        <w:t>Advantage</w:t>
      </w:r>
    </w:p>
    <w:p w14:paraId="722F6665" w14:textId="77777777" w:rsidR="00742A0B" w:rsidRDefault="00742A0B" w:rsidP="00742A0B">
      <w:pPr>
        <w:pStyle w:val="HZDOBJBL1"/>
        <w:numPr>
          <w:ilvl w:val="2"/>
          <w:numId w:val="6"/>
        </w:numPr>
        <w:tabs>
          <w:tab w:val="clear" w:pos="187"/>
        </w:tabs>
      </w:pPr>
      <w:r>
        <w:t>Each printed textbook comes with an access code that unlocks several valuable teaching and learning assets including:</w:t>
      </w:r>
    </w:p>
    <w:p w14:paraId="1F78365E" w14:textId="77777777" w:rsidR="00742A0B" w:rsidRDefault="00742A0B" w:rsidP="00742A0B">
      <w:pPr>
        <w:pStyle w:val="HZDOBJBL1"/>
        <w:numPr>
          <w:ilvl w:val="3"/>
          <w:numId w:val="6"/>
        </w:numPr>
        <w:tabs>
          <w:tab w:val="clear" w:pos="187"/>
        </w:tabs>
      </w:pPr>
      <w:r>
        <w:rPr>
          <w:b/>
          <w:bCs/>
        </w:rPr>
        <w:t>Audio book</w:t>
      </w:r>
      <w:r>
        <w:t xml:space="preserve"> allows students to download chapters to three different devices for mobile access online and offline.</w:t>
      </w:r>
    </w:p>
    <w:p w14:paraId="61CA696C" w14:textId="77777777" w:rsidR="00742A0B" w:rsidRDefault="00742A0B" w:rsidP="00742A0B">
      <w:pPr>
        <w:pStyle w:val="HZDOBJBL1"/>
        <w:numPr>
          <w:ilvl w:val="3"/>
          <w:numId w:val="6"/>
        </w:numPr>
        <w:tabs>
          <w:tab w:val="clear" w:pos="187"/>
        </w:tabs>
      </w:pPr>
      <w:r>
        <w:rPr>
          <w:b/>
          <w:bCs/>
        </w:rPr>
        <w:t>Navigate eBook</w:t>
      </w:r>
      <w:r>
        <w:t xml:space="preserve"> presents knowledge check questions throughout each chapter to allow students to test their comprehension of the material. Knowledge check questions provide immediate feedback but do not post to the instructor’s gradebook. Online and offline accessibility ensures that the eBook is always available. Offline interactions are captured, cached, and uploaded the next time they are connected to the Internet. End-of-chapter eBook quizzes allow two attempts and will post to the instructor’s gradebook.</w:t>
      </w:r>
    </w:p>
    <w:p w14:paraId="2D3B33B2" w14:textId="77777777" w:rsidR="00742A0B" w:rsidRDefault="00742A0B" w:rsidP="00742A0B">
      <w:pPr>
        <w:pStyle w:val="HZDOBJBL1"/>
        <w:numPr>
          <w:ilvl w:val="3"/>
          <w:numId w:val="6"/>
        </w:numPr>
        <w:tabs>
          <w:tab w:val="clear" w:pos="187"/>
        </w:tabs>
      </w:pPr>
      <w:r>
        <w:rPr>
          <w:b/>
          <w:bCs/>
        </w:rPr>
        <w:t>Practice activities</w:t>
      </w:r>
      <w:r>
        <w:t xml:space="preserve"> help students prepare for graded quizzes and examinations in a low-stress environment. Practice activities will post to the instructor’s gradebook.</w:t>
      </w:r>
    </w:p>
    <w:p w14:paraId="533AF6E0" w14:textId="77777777" w:rsidR="00742A0B" w:rsidRDefault="00742A0B" w:rsidP="00742A0B">
      <w:pPr>
        <w:pStyle w:val="HZDOBJBL1"/>
        <w:numPr>
          <w:ilvl w:val="3"/>
          <w:numId w:val="6"/>
        </w:numPr>
        <w:tabs>
          <w:tab w:val="clear" w:pos="187"/>
        </w:tabs>
      </w:pPr>
      <w:r>
        <w:rPr>
          <w:b/>
          <w:bCs/>
        </w:rPr>
        <w:t>Prepopulated quizzes</w:t>
      </w:r>
      <w:r>
        <w:t xml:space="preserve"> are easily deployed as is or customized by the instructor. Plus, instructors can configure the grading scheme, number of attempts, time allotted, and much more. Chapter quizzes will post to the instructor’s gradebook</w:t>
      </w:r>
    </w:p>
    <w:p w14:paraId="181DC698" w14:textId="77777777" w:rsidR="00742A0B" w:rsidRDefault="00742A0B" w:rsidP="00742A0B">
      <w:pPr>
        <w:pStyle w:val="HZDOBJBL1"/>
        <w:numPr>
          <w:ilvl w:val="1"/>
          <w:numId w:val="6"/>
        </w:numPr>
      </w:pPr>
      <w:r>
        <w:t>Preferred</w:t>
      </w:r>
    </w:p>
    <w:p w14:paraId="4958792E" w14:textId="77777777" w:rsidR="00742A0B" w:rsidRDefault="00742A0B" w:rsidP="00742A0B">
      <w:pPr>
        <w:pStyle w:val="HZDOBJBL1"/>
        <w:numPr>
          <w:ilvl w:val="2"/>
          <w:numId w:val="6"/>
        </w:numPr>
        <w:tabs>
          <w:tab w:val="clear" w:pos="187"/>
        </w:tabs>
        <w:rPr>
          <w:b/>
          <w:bCs/>
        </w:rPr>
      </w:pPr>
      <w:r>
        <w:rPr>
          <w:b/>
          <w:bCs/>
        </w:rPr>
        <w:t xml:space="preserve">Navigate Test Prep. </w:t>
      </w:r>
      <w:r>
        <w:t>In addition to the Advantage level assets, each student gets access to Navigate Test Prep. It helps prepare students for certification examinations by offering practice and simulated certification tests and a powerful data dashboard. Students can build customized practice tests by selecting the number of questions for each category or subject, take notes or highlight, turn the timer on or off, flag questions for later review, and select their confidence level for each question.</w:t>
      </w:r>
    </w:p>
    <w:p w14:paraId="622DA9E2" w14:textId="77777777" w:rsidR="00742A0B" w:rsidRDefault="00742A0B" w:rsidP="00742A0B">
      <w:pPr>
        <w:pStyle w:val="HZDOBJBL1"/>
        <w:numPr>
          <w:ilvl w:val="1"/>
          <w:numId w:val="6"/>
        </w:numPr>
      </w:pPr>
      <w:r>
        <w:t>Premier</w:t>
      </w:r>
    </w:p>
    <w:p w14:paraId="0CDB2A95" w14:textId="77777777" w:rsidR="00742A0B" w:rsidRDefault="00742A0B" w:rsidP="00742A0B">
      <w:pPr>
        <w:pStyle w:val="HZDOBJBL1"/>
        <w:numPr>
          <w:ilvl w:val="2"/>
          <w:numId w:val="6"/>
        </w:numPr>
        <w:tabs>
          <w:tab w:val="clear" w:pos="187"/>
        </w:tabs>
      </w:pPr>
      <w:r>
        <w:rPr>
          <w:b/>
          <w:bCs/>
        </w:rPr>
        <w:t>Interactive lectures</w:t>
      </w:r>
      <w:r>
        <w:t>. Enjoy all the assets described above in the Advantage and Preferred levels plus these sequenced, narrated, and graded lectures. These self-paced chapter modules offer a safe learning environment with anytime, anywhere access. The end-of-module chapter quiz will post to the instructor’s gradebook.</w:t>
      </w:r>
    </w:p>
    <w:p w14:paraId="4EFD43AF" w14:textId="77777777" w:rsidR="00742A0B" w:rsidRDefault="00742A0B" w:rsidP="00742A0B">
      <w:pPr>
        <w:pStyle w:val="HZDOBJBL1"/>
      </w:pPr>
      <w:r>
        <w:t>Navigate 2 for Instructors</w:t>
      </w:r>
    </w:p>
    <w:p w14:paraId="651A7B32" w14:textId="77777777" w:rsidR="00742A0B" w:rsidRDefault="00742A0B" w:rsidP="00742A0B">
      <w:pPr>
        <w:pStyle w:val="HZDOBJBL1"/>
        <w:numPr>
          <w:ilvl w:val="1"/>
          <w:numId w:val="6"/>
        </w:numPr>
      </w:pPr>
      <w:r>
        <w:rPr>
          <w:b/>
          <w:bCs/>
        </w:rPr>
        <w:lastRenderedPageBreak/>
        <w:t>Access Levels</w:t>
      </w:r>
      <w:r>
        <w:t>. Differing levels of access meet the needs of traditional, hybrid, and distance learning courses.</w:t>
      </w:r>
    </w:p>
    <w:p w14:paraId="43F51936" w14:textId="77777777" w:rsidR="00742A0B" w:rsidRDefault="00742A0B" w:rsidP="00742A0B">
      <w:pPr>
        <w:pStyle w:val="HZDOBJBL1"/>
        <w:numPr>
          <w:ilvl w:val="1"/>
          <w:numId w:val="6"/>
        </w:numPr>
      </w:pPr>
      <w:r>
        <w:rPr>
          <w:b/>
          <w:bCs/>
        </w:rPr>
        <w:t>LMS Compatibility</w:t>
      </w:r>
      <w:r>
        <w:t>. Navigate 2 is a fully hosted and supported online learning solution. It is also available for deployment in third-party learning management solutions, such as Blackboard and Canvas.</w:t>
      </w:r>
    </w:p>
    <w:p w14:paraId="2CD5039C" w14:textId="77777777" w:rsidR="00742A0B" w:rsidRDefault="00742A0B" w:rsidP="00742A0B">
      <w:pPr>
        <w:pStyle w:val="HZDOBJBL1"/>
        <w:numPr>
          <w:ilvl w:val="1"/>
          <w:numId w:val="6"/>
        </w:numPr>
      </w:pPr>
      <w:r>
        <w:rPr>
          <w:b/>
          <w:bCs/>
        </w:rPr>
        <w:t>Analytics</w:t>
      </w:r>
      <w:r>
        <w:t>. Dashboards for the instructor enable access to real-time, actionable data.</w:t>
      </w:r>
    </w:p>
    <w:p w14:paraId="66D7A93B" w14:textId="0D510DD8" w:rsidR="00742A0B" w:rsidRDefault="00742A0B" w:rsidP="00742A0B">
      <w:pPr>
        <w:pStyle w:val="HZDOBJBL1"/>
        <w:numPr>
          <w:ilvl w:val="1"/>
          <w:numId w:val="6"/>
        </w:numPr>
      </w:pPr>
      <w:r>
        <w:rPr>
          <w:b/>
          <w:bCs/>
        </w:rPr>
        <w:t>Support &amp; Training</w:t>
      </w:r>
      <w:r>
        <w:t>. A Navigate Implementation Specialist will be your personal resource to answer questions, set up your course, and maintain your customizations from semester to semester.</w:t>
      </w:r>
    </w:p>
    <w:p w14:paraId="336BF136" w14:textId="2218D4B4" w:rsidR="00B963A1" w:rsidRDefault="00B963A1">
      <w:pPr>
        <w:spacing w:after="0" w:line="240" w:lineRule="auto"/>
        <w:rPr>
          <w:rFonts w:ascii="Arial Black" w:hAnsi="Arial Black" w:cs="Arial"/>
          <w:caps/>
          <w:sz w:val="26"/>
          <w:szCs w:val="26"/>
        </w:rPr>
      </w:pPr>
    </w:p>
    <w:p w14:paraId="4A44F617" w14:textId="72A85E4F" w:rsidR="00615345" w:rsidRDefault="00A84F36" w:rsidP="00615345">
      <w:pPr>
        <w:pStyle w:val="H1"/>
      </w:pPr>
      <w:r>
        <w:t xml:space="preserve">Chapter </w:t>
      </w:r>
      <w:r w:rsidR="00615345">
        <w:t>Presentation Overview</w:t>
      </w:r>
    </w:p>
    <w:p w14:paraId="723752A6" w14:textId="77777777" w:rsidR="00A84F36" w:rsidRPr="002170AA" w:rsidRDefault="00A84F36" w:rsidP="00A84F36">
      <w:pPr>
        <w:pStyle w:val="LPG1"/>
        <w:rPr>
          <w:rFonts w:ascii="Arial" w:hAnsi="Arial" w:cs="Arial"/>
        </w:rPr>
      </w:pPr>
      <w:r w:rsidRPr="0049613F">
        <w:rPr>
          <w:rFonts w:ascii="Arial" w:hAnsi="Arial" w:cs="Arial"/>
        </w:rPr>
        <w:t>Estimated Time: 2-3 hours</w:t>
      </w:r>
    </w:p>
    <w:p w14:paraId="52A1B6C8" w14:textId="2B48F75D" w:rsidR="00615345" w:rsidRDefault="00615345" w:rsidP="00615345">
      <w:pPr>
        <w:pStyle w:val="H1"/>
      </w:pPr>
      <w:r>
        <w:t>Pre-Lecture</w:t>
      </w:r>
    </w:p>
    <w:p w14:paraId="20EDFC1D" w14:textId="5EAA0950" w:rsidR="00615345" w:rsidRDefault="00615345" w:rsidP="00615345">
      <w:pPr>
        <w:pStyle w:val="ListParagraph"/>
        <w:numPr>
          <w:ilvl w:val="0"/>
          <w:numId w:val="46"/>
        </w:numPr>
      </w:pPr>
      <w:r>
        <w:t xml:space="preserve">I. Fire </w:t>
      </w:r>
      <w:r w:rsidR="00A84F36">
        <w:t>Alarm</w:t>
      </w:r>
    </w:p>
    <w:p w14:paraId="791B2593" w14:textId="38354802" w:rsidR="00615345" w:rsidRDefault="00615345" w:rsidP="00615345">
      <w:pPr>
        <w:pStyle w:val="P9pt"/>
      </w:pPr>
      <w:r>
        <w:t>Use this activity to motivate students to learn the knowledge and skills needed to safely and effectively use portable fire extinguishers.</w:t>
      </w:r>
    </w:p>
    <w:p w14:paraId="217D6114" w14:textId="1DD9AF8E" w:rsidR="00615345" w:rsidRDefault="00615345" w:rsidP="00615345">
      <w:pPr>
        <w:pStyle w:val="HZDOBJH1"/>
      </w:pPr>
      <w:r>
        <w:t>Purpose</w:t>
      </w:r>
    </w:p>
    <w:p w14:paraId="62020CA9" w14:textId="6F184400" w:rsidR="00615345" w:rsidRDefault="00615345" w:rsidP="00615345">
      <w:pPr>
        <w:pStyle w:val="P9pt"/>
      </w:pPr>
      <w:r>
        <w:t>To allow students an opportunity to explore the significance and concerns associated with portable fire extinguishers.</w:t>
      </w:r>
    </w:p>
    <w:p w14:paraId="03ACABC8" w14:textId="4330AD75" w:rsidR="00615345" w:rsidRDefault="00615345" w:rsidP="00615345">
      <w:pPr>
        <w:pStyle w:val="HZDOBJH1"/>
      </w:pPr>
      <w:r>
        <w:t>Instructor Directions</w:t>
      </w:r>
    </w:p>
    <w:p w14:paraId="1246B8DA" w14:textId="5DB2177F" w:rsidR="00615345" w:rsidRDefault="00615345" w:rsidP="00615345">
      <w:pPr>
        <w:pStyle w:val="FFnl"/>
      </w:pPr>
      <w:r>
        <w:t xml:space="preserve">Direct students to read the “Fire </w:t>
      </w:r>
      <w:r w:rsidR="00A84F36">
        <w:t>Alarm</w:t>
      </w:r>
      <w:r>
        <w:t xml:space="preserve">” scenario found in the beginning of Chapter </w:t>
      </w:r>
      <w:r w:rsidR="00A84F36">
        <w:t>7</w:t>
      </w:r>
      <w:r>
        <w:t>.</w:t>
      </w:r>
    </w:p>
    <w:p w14:paraId="3E2E4894" w14:textId="2A8C8017" w:rsidR="00615345" w:rsidRDefault="00615345" w:rsidP="00615345">
      <w:pPr>
        <w:pStyle w:val="FFnl"/>
      </w:pPr>
      <w:r>
        <w:t>You may assign students to a partner or a group. Direct them to review the discussion questions at the end of the scenario and prepare a response to each question. Facilitate a class dialogue centered on the discussion questions.</w:t>
      </w:r>
    </w:p>
    <w:p w14:paraId="10A33740" w14:textId="6B1AB26B" w:rsidR="00615345" w:rsidRDefault="00615345" w:rsidP="00615345">
      <w:pPr>
        <w:pStyle w:val="FFnl"/>
      </w:pPr>
      <w:r>
        <w:t>You may also assign this as an individual activity and a</w:t>
      </w:r>
      <w:bookmarkStart w:id="0" w:name="_GoBack"/>
      <w:bookmarkEnd w:id="0"/>
      <w:r>
        <w:t>sk students to turn in their comments on a separate piece of paper.</w:t>
      </w:r>
    </w:p>
    <w:p w14:paraId="071FC275" w14:textId="77777777" w:rsidR="00992745" w:rsidRDefault="00992745" w:rsidP="00615345">
      <w:pPr>
        <w:pStyle w:val="H1"/>
        <w:sectPr w:rsidR="00992745" w:rsidSect="00B963A1">
          <w:headerReference w:type="default" r:id="rId9"/>
          <w:footerReference w:type="default" r:id="rId10"/>
          <w:headerReference w:type="first" r:id="rId11"/>
          <w:footerReference w:type="first" r:id="rId12"/>
          <w:pgSz w:w="12240" w:h="15840" w:code="1"/>
          <w:pgMar w:top="1080" w:right="720" w:bottom="1080" w:left="720" w:header="360" w:footer="360" w:gutter="0"/>
          <w:cols w:space="360"/>
          <w:titlePg/>
          <w:docGrid w:linePitch="360"/>
        </w:sectPr>
      </w:pPr>
    </w:p>
    <w:p w14:paraId="608B51CA" w14:textId="2646D9D7" w:rsidR="00615345" w:rsidRDefault="00615345" w:rsidP="00615345">
      <w:pPr>
        <w:pStyle w:val="H1"/>
      </w:pPr>
      <w:r>
        <w:lastRenderedPageBreak/>
        <w:t>Lecture</w:t>
      </w:r>
    </w:p>
    <w:p w14:paraId="5BCD8D6B" w14:textId="5BCB1454" w:rsidR="00615345" w:rsidRDefault="00615345" w:rsidP="00615345">
      <w:pPr>
        <w:pStyle w:val="ListParagraph"/>
        <w:numPr>
          <w:ilvl w:val="0"/>
          <w:numId w:val="47"/>
        </w:numPr>
      </w:pPr>
      <w:r>
        <w:t>I. Introduction</w:t>
      </w:r>
    </w:p>
    <w:p w14:paraId="4D619675" w14:textId="69033F41" w:rsidR="00B21F00" w:rsidRDefault="00B21F00" w:rsidP="00B21F00">
      <w:pPr>
        <w:pStyle w:val="HZDlectoutln2"/>
      </w:pPr>
      <w:r>
        <w:t>Review the Knowledge and Skills Objectives.</w:t>
      </w:r>
    </w:p>
    <w:p w14:paraId="1F095C7D" w14:textId="25E2B829" w:rsidR="00615345" w:rsidRDefault="00B963A1" w:rsidP="00423BBC">
      <w:pPr>
        <w:pStyle w:val="HZDlectoutln2"/>
      </w:pPr>
      <w:r>
        <w:t>Fire Extinguishers</w:t>
      </w:r>
    </w:p>
    <w:p w14:paraId="452DEB38" w14:textId="4929186A" w:rsidR="00615345" w:rsidRDefault="00615345" w:rsidP="00615345">
      <w:pPr>
        <w:pStyle w:val="HZDlectoutln3"/>
      </w:pPr>
      <w:r>
        <w:t>Portable fire extinguishers are required in a variety of occupancies.</w:t>
      </w:r>
    </w:p>
    <w:p w14:paraId="0DA5ABF2" w14:textId="73F92459" w:rsidR="00615345" w:rsidRDefault="00615345" w:rsidP="00615345">
      <w:pPr>
        <w:pStyle w:val="HZDlectoutln4"/>
      </w:pPr>
      <w:r>
        <w:t>Citizens are encouraged to keep fire extinguishers in their home, particularly in their kitchen.</w:t>
      </w:r>
    </w:p>
    <w:p w14:paraId="27C22C45" w14:textId="37F464D7" w:rsidR="00615345" w:rsidRDefault="00615345" w:rsidP="00615345">
      <w:pPr>
        <w:pStyle w:val="HZDlectoutln4"/>
      </w:pPr>
      <w:r>
        <w:t>Most extinguishers are easy to operate with a minimal amount of training.</w:t>
      </w:r>
    </w:p>
    <w:p w14:paraId="5F29263C" w14:textId="53AD7AFE" w:rsidR="00615345" w:rsidRDefault="00615345" w:rsidP="00615345">
      <w:pPr>
        <w:pStyle w:val="HZDlectoutln3"/>
      </w:pPr>
      <w:r>
        <w:t>Extinguishers vary in size and type of extinguishing agent used</w:t>
      </w:r>
      <w:r w:rsidR="00731C3E">
        <w:t xml:space="preserve"> (</w:t>
      </w:r>
      <w:r w:rsidR="00731C3E">
        <w:rPr>
          <w:b/>
        </w:rPr>
        <w:t>Figure 7-1</w:t>
      </w:r>
      <w:r w:rsidR="00731C3E">
        <w:t>)</w:t>
      </w:r>
      <w:r>
        <w:t>.</w:t>
      </w:r>
    </w:p>
    <w:p w14:paraId="48ACBD76" w14:textId="35CD6559" w:rsidR="00615345" w:rsidRDefault="00615345" w:rsidP="00615345">
      <w:pPr>
        <w:pStyle w:val="HZDlectoutln4"/>
      </w:pPr>
      <w:r>
        <w:t>Agents include water, water with additives, dry chemicals, dry powders, and gaseous agents.</w:t>
      </w:r>
    </w:p>
    <w:p w14:paraId="25ED46C3" w14:textId="23B5C79F" w:rsidR="00615345" w:rsidRDefault="00615345" w:rsidP="00615345">
      <w:pPr>
        <w:pStyle w:val="HZDlectoutln4"/>
      </w:pPr>
      <w:r>
        <w:t>Each agent is suitable for specific types of fires.</w:t>
      </w:r>
    </w:p>
    <w:p w14:paraId="55A61D27" w14:textId="45CDC9E1" w:rsidR="00615345" w:rsidRDefault="00615345" w:rsidP="0075626A">
      <w:pPr>
        <w:pStyle w:val="HZDlectoutln3"/>
      </w:pPr>
      <w:r>
        <w:t>Extinguishers are designed for different purposes</w:t>
      </w:r>
      <w:r w:rsidR="00731C3E">
        <w:t xml:space="preserve"> and involve different operational methods.</w:t>
      </w:r>
    </w:p>
    <w:p w14:paraId="5D02E882" w14:textId="189348F1" w:rsidR="00731C3E" w:rsidRDefault="00731C3E" w:rsidP="0075626A">
      <w:pPr>
        <w:pStyle w:val="HZDlectoutln3"/>
      </w:pPr>
      <w:r>
        <w:t>This chapter covers</w:t>
      </w:r>
    </w:p>
    <w:p w14:paraId="656206E3" w14:textId="451FCEF5" w:rsidR="00731C3E" w:rsidRDefault="00731C3E">
      <w:pPr>
        <w:pStyle w:val="HZDlectoutln4"/>
      </w:pPr>
      <w:r>
        <w:t>The most appropriate kind of extinguisher for different types of fires</w:t>
      </w:r>
    </w:p>
    <w:p w14:paraId="70535C0D" w14:textId="6EEE3B50" w:rsidR="00731C3E" w:rsidRDefault="00731C3E">
      <w:pPr>
        <w:pStyle w:val="HZDlectoutln4"/>
      </w:pPr>
      <w:r>
        <w:t>Which kinds must not be used for certain fires</w:t>
      </w:r>
    </w:p>
    <w:p w14:paraId="60A38B07" w14:textId="0C31D86D" w:rsidR="00731C3E" w:rsidRDefault="00731C3E">
      <w:pPr>
        <w:pStyle w:val="HZDlectoutln4"/>
      </w:pPr>
      <w:r>
        <w:t>The operation, simple inspection, and maintenance of most common portable fire extinguishers</w:t>
      </w:r>
    </w:p>
    <w:p w14:paraId="60B95647" w14:textId="13E54C8C" w:rsidR="00615345" w:rsidRDefault="00615345" w:rsidP="00B963A1">
      <w:pPr>
        <w:pStyle w:val="ListParagraph"/>
        <w:numPr>
          <w:ilvl w:val="0"/>
          <w:numId w:val="48"/>
        </w:numPr>
      </w:pPr>
      <w:r>
        <w:t>II. Purposes of Fire Extinguishers</w:t>
      </w:r>
    </w:p>
    <w:p w14:paraId="7EF02FCC" w14:textId="3C3A6C13" w:rsidR="00615345" w:rsidRDefault="00615345" w:rsidP="00615345">
      <w:pPr>
        <w:pStyle w:val="HZDlectoutln2"/>
      </w:pPr>
      <w:r>
        <w:t>Introduction to Purposes of Fire Extinguishers</w:t>
      </w:r>
    </w:p>
    <w:p w14:paraId="5F66A3A9" w14:textId="1DA1BACC" w:rsidR="00615345" w:rsidRDefault="00615345" w:rsidP="00615345">
      <w:pPr>
        <w:pStyle w:val="HZDlectoutln3"/>
      </w:pPr>
      <w:r>
        <w:t>Primary uses</w:t>
      </w:r>
    </w:p>
    <w:p w14:paraId="7FA182A7" w14:textId="63422C50" w:rsidR="00615345" w:rsidRDefault="00615345" w:rsidP="00615345">
      <w:pPr>
        <w:pStyle w:val="HZDlectoutln4"/>
      </w:pPr>
      <w:r>
        <w:t xml:space="preserve">Extinguish incipient fires (those that have not spread beyond the area of origin) </w:t>
      </w:r>
    </w:p>
    <w:p w14:paraId="721E2EF6" w14:textId="7CAAF6CA" w:rsidR="00615345" w:rsidRDefault="00615345" w:rsidP="00615345">
      <w:pPr>
        <w:pStyle w:val="HZDlectoutln4"/>
      </w:pPr>
      <w:r>
        <w:t>Control fires where traditional methods of fire suppression are not recommended</w:t>
      </w:r>
    </w:p>
    <w:p w14:paraId="4C1C411C" w14:textId="5F4B4AB6" w:rsidR="00731C3E" w:rsidRDefault="00731C3E" w:rsidP="0075626A">
      <w:pPr>
        <w:pStyle w:val="HZDlectoutln2"/>
      </w:pPr>
      <w:r>
        <w:t>Extinguishing Incipient Stage Fires</w:t>
      </w:r>
    </w:p>
    <w:p w14:paraId="0AFC7B99" w14:textId="6F4884D1" w:rsidR="00615345" w:rsidRDefault="00615345" w:rsidP="00615345">
      <w:pPr>
        <w:pStyle w:val="HZDlectoutln3"/>
      </w:pPr>
      <w:r>
        <w:t>Fire extinguishers are placed in many locations so that they will be available for immediate use on small, incipient fires.</w:t>
      </w:r>
    </w:p>
    <w:p w14:paraId="131E432C" w14:textId="558DA55D" w:rsidR="00615345" w:rsidRDefault="00615345" w:rsidP="00615345">
      <w:pPr>
        <w:pStyle w:val="HZDlectoutln4"/>
      </w:pPr>
      <w:r>
        <w:t>A trained individual with a suitable fire extinguisher could easily control this type of fire</w:t>
      </w:r>
      <w:r w:rsidR="00731C3E">
        <w:t xml:space="preserve"> (</w:t>
      </w:r>
      <w:r w:rsidR="00731C3E">
        <w:rPr>
          <w:b/>
        </w:rPr>
        <w:t>Figure 7-2</w:t>
      </w:r>
      <w:r w:rsidR="00731C3E">
        <w:t>)</w:t>
      </w:r>
      <w:r>
        <w:t>.</w:t>
      </w:r>
    </w:p>
    <w:p w14:paraId="0B03B75E" w14:textId="54A6CD4A" w:rsidR="00615345" w:rsidRDefault="00615345" w:rsidP="00615345">
      <w:pPr>
        <w:pStyle w:val="HZDlectoutln4"/>
      </w:pPr>
      <w:r>
        <w:t>As the flames spread beyond the area of origin, the fire becomes increasingly difficult to control with only a portable fire extinguisher.</w:t>
      </w:r>
    </w:p>
    <w:p w14:paraId="0CF9714E" w14:textId="0952F02D" w:rsidR="000D4A49" w:rsidRDefault="000D4A49" w:rsidP="0075626A">
      <w:pPr>
        <w:pStyle w:val="HZDlectoutln3"/>
      </w:pPr>
      <w:r>
        <w:t>One advantage of fire extinguishers is their portability.</w:t>
      </w:r>
    </w:p>
    <w:p w14:paraId="6F1AC490" w14:textId="77777777" w:rsidR="000D4A49" w:rsidRDefault="000D4A49" w:rsidP="0075626A">
      <w:pPr>
        <w:pStyle w:val="HZDlectoutln4"/>
      </w:pPr>
      <w:r>
        <w:t>Most fire department vehicles carry at least one fire extinguisher; many vehicles carry two or more extinguishers of different types.</w:t>
      </w:r>
    </w:p>
    <w:p w14:paraId="70F3CBCF" w14:textId="76610C4B" w:rsidR="000D4A49" w:rsidRDefault="000D4A49" w:rsidP="0075626A">
      <w:pPr>
        <w:pStyle w:val="HZDlectoutln4"/>
      </w:pPr>
      <w:r>
        <w:t>Fire fighters often use these portable extinguishers to control incipient fires quickly.</w:t>
      </w:r>
    </w:p>
    <w:p w14:paraId="04218958" w14:textId="470FE7B4" w:rsidR="000D4A49" w:rsidRDefault="000D4A49" w:rsidP="0075626A">
      <w:pPr>
        <w:pStyle w:val="HZDlectoutln4"/>
      </w:pPr>
      <w:r>
        <w:t>Fire fighter may even use an extinguisher from the fire site</w:t>
      </w:r>
    </w:p>
    <w:p w14:paraId="22DF83A7" w14:textId="4838B1CB" w:rsidR="000D4A49" w:rsidRDefault="000D4A49" w:rsidP="0075626A">
      <w:pPr>
        <w:pStyle w:val="HZDlectoutln3"/>
      </w:pPr>
      <w:r>
        <w:t>The primary disadvantage of fire extinguishers is that they are “one-shot” devices.</w:t>
      </w:r>
    </w:p>
    <w:p w14:paraId="42098493" w14:textId="00F9C317" w:rsidR="000D4A49" w:rsidRDefault="000D4A49">
      <w:pPr>
        <w:pStyle w:val="HZDlectoutln4"/>
      </w:pPr>
      <w:r>
        <w:t>Once the contents have been discharged, the device is not longer effective until it is recharged or replaced.</w:t>
      </w:r>
    </w:p>
    <w:p w14:paraId="08BDEDB3" w14:textId="19F0D17E" w:rsidR="000D4A49" w:rsidRDefault="000D4A49">
      <w:pPr>
        <w:pStyle w:val="HZDlectoutln4"/>
      </w:pPr>
      <w:r>
        <w:t>If the device does not control the fire, some other device or method is needed.</w:t>
      </w:r>
    </w:p>
    <w:p w14:paraId="46A17C08" w14:textId="3373BBB0" w:rsidR="000D4A49" w:rsidRDefault="000D4A49">
      <w:pPr>
        <w:pStyle w:val="HZDlectoutln4"/>
      </w:pPr>
      <w:r>
        <w:t>Make sure you are not placing yourself in a dangerous situation.</w:t>
      </w:r>
    </w:p>
    <w:p w14:paraId="24BF23A2" w14:textId="49CE3621" w:rsidR="000D4A49" w:rsidRDefault="000D4A49" w:rsidP="0075626A">
      <w:pPr>
        <w:pStyle w:val="HZDlectoutln2"/>
      </w:pPr>
      <w:r>
        <w:t>Extinguishing Fires with the Appropriate Extinguishing Agent</w:t>
      </w:r>
    </w:p>
    <w:p w14:paraId="289E5675" w14:textId="79F41B10" w:rsidR="00615345" w:rsidRDefault="00615345" w:rsidP="00615345">
      <w:pPr>
        <w:pStyle w:val="HZDlectoutln3"/>
      </w:pPr>
      <w:r>
        <w:t>Fire extinguishers are also used to control fires where traditional extinguishing methods are not recommended.</w:t>
      </w:r>
    </w:p>
    <w:p w14:paraId="5D67A104" w14:textId="0E79C31C" w:rsidR="00615345" w:rsidRDefault="00615345" w:rsidP="00615345">
      <w:pPr>
        <w:pStyle w:val="HZDlectoutln4"/>
      </w:pPr>
      <w:r>
        <w:t>Using water on fires that involve energized electrical equipment increases the risk of electrocution to fire fighters.</w:t>
      </w:r>
    </w:p>
    <w:p w14:paraId="6B990079" w14:textId="1996A5E7" w:rsidR="00615345" w:rsidRDefault="000D4A49" w:rsidP="00615345">
      <w:pPr>
        <w:pStyle w:val="HZDlectoutln4"/>
      </w:pPr>
      <w:r>
        <w:t xml:space="preserve">Appropriate </w:t>
      </w:r>
      <w:r w:rsidR="00615345">
        <w:t>extinguishing agents are also required for fires that involve flammable liquids, cooking oils, and combustible metals.</w:t>
      </w:r>
    </w:p>
    <w:p w14:paraId="1499A32D" w14:textId="415B4E48" w:rsidR="00615345" w:rsidRDefault="00615345" w:rsidP="00615345">
      <w:pPr>
        <w:pStyle w:val="HZDlectoutln3"/>
      </w:pPr>
      <w:r>
        <w:t>As a fire fighter, you must know which fires require special extinguishing agents, what type of extinguisher should be used, and how to operate the different types of special-purpose extinguishers.</w:t>
      </w:r>
    </w:p>
    <w:p w14:paraId="0A0BB03D" w14:textId="3EB605C6" w:rsidR="000D4A49" w:rsidRDefault="000D4A49" w:rsidP="0075626A">
      <w:pPr>
        <w:pStyle w:val="HZDlectoutln4"/>
      </w:pPr>
      <w:r>
        <w:t>Using an improper type of extinguisher or agent can spread burning material, cause unnecessary damage, and post a danger to the operator.</w:t>
      </w:r>
    </w:p>
    <w:p w14:paraId="53D91059" w14:textId="258000A1" w:rsidR="00615345" w:rsidRDefault="00615345" w:rsidP="00615345">
      <w:pPr>
        <w:pStyle w:val="HZDlectoutln3"/>
      </w:pPr>
      <w:r>
        <w:t>Portable extinguishers are sometimes used in combination with other techniques</w:t>
      </w:r>
      <w:r w:rsidR="000D4A49">
        <w:t xml:space="preserve"> (</w:t>
      </w:r>
      <w:r w:rsidR="000D4A49">
        <w:rPr>
          <w:b/>
        </w:rPr>
        <w:t>Figure 7-3</w:t>
      </w:r>
      <w:r w:rsidR="000D4A49">
        <w:t>)</w:t>
      </w:r>
      <w:r>
        <w:t>.</w:t>
      </w:r>
    </w:p>
    <w:p w14:paraId="653E4488" w14:textId="33238597" w:rsidR="000D4A49" w:rsidRDefault="00615345" w:rsidP="006D7B8C">
      <w:pPr>
        <w:pStyle w:val="HZDlectoutln4"/>
      </w:pPr>
      <w:r>
        <w:t>Certain types of portable extinguishers can be helpful in overhauling a fire.</w:t>
      </w:r>
    </w:p>
    <w:p w14:paraId="020B0DD4" w14:textId="1B7E5853" w:rsidR="000D4A49" w:rsidRDefault="002776FD" w:rsidP="000D4A49">
      <w:pPr>
        <w:pStyle w:val="ListParagraph"/>
        <w:numPr>
          <w:ilvl w:val="0"/>
          <w:numId w:val="49"/>
        </w:numPr>
      </w:pPr>
      <w:r>
        <w:t>I</w:t>
      </w:r>
      <w:r w:rsidR="000D4A49">
        <w:t>II. Methods of Fire Extinguishment</w:t>
      </w:r>
    </w:p>
    <w:p w14:paraId="7D1E274C" w14:textId="61A47BE1" w:rsidR="000D4A49" w:rsidRDefault="000D4A49" w:rsidP="000D4A49">
      <w:pPr>
        <w:pStyle w:val="HZDlectoutln2"/>
      </w:pPr>
      <w:r>
        <w:t>Introduction to Methods of Fire Extinguishment</w:t>
      </w:r>
    </w:p>
    <w:p w14:paraId="08D6920A" w14:textId="77777777" w:rsidR="000D4A49" w:rsidRDefault="000D4A49" w:rsidP="000D4A49">
      <w:pPr>
        <w:pStyle w:val="HZDlectoutln3"/>
      </w:pPr>
      <w:r>
        <w:t xml:space="preserve">Understanding the nature of fire is key to understanding how extinguishing agents work and how they differ from each other. </w:t>
      </w:r>
    </w:p>
    <w:p w14:paraId="2AAD44C1" w14:textId="77777777" w:rsidR="000D4A49" w:rsidRDefault="000D4A49" w:rsidP="000D4A49">
      <w:pPr>
        <w:pStyle w:val="HZDlectoutln3"/>
      </w:pPr>
      <w:r>
        <w:t>All fires require three basic ingredients: fuel, heat, and oxygen.</w:t>
      </w:r>
    </w:p>
    <w:p w14:paraId="54335FA7" w14:textId="590F3088" w:rsidR="000D4A49" w:rsidRDefault="000D4A49" w:rsidP="000D4A49">
      <w:pPr>
        <w:pStyle w:val="HZDlectoutln3"/>
      </w:pPr>
      <w:r>
        <w:t xml:space="preserve">Scientifically, burning is called oxidation. </w:t>
      </w:r>
    </w:p>
    <w:p w14:paraId="51E964B4" w14:textId="77777777" w:rsidR="000D4A49" w:rsidRDefault="000D4A49" w:rsidP="000D4A49">
      <w:pPr>
        <w:pStyle w:val="HZDlectoutln4"/>
      </w:pPr>
      <w:r>
        <w:t>It is a chemical process that occurs when a fuel is combined with oxygen, resulting in the formation of ash or other waste products and the release of energy as heat and light.</w:t>
      </w:r>
    </w:p>
    <w:p w14:paraId="01C941D5" w14:textId="4AECF651" w:rsidR="000D4A49" w:rsidRDefault="000D4A49" w:rsidP="000D4A49">
      <w:pPr>
        <w:pStyle w:val="HZDlectoutln3"/>
      </w:pPr>
      <w:r>
        <w:lastRenderedPageBreak/>
        <w:t xml:space="preserve">The combustion process begins when the fuel is heated to its ignition temperature. </w:t>
      </w:r>
    </w:p>
    <w:p w14:paraId="20EF4632" w14:textId="77777777" w:rsidR="000D4A49" w:rsidRDefault="000D4A49" w:rsidP="0075626A">
      <w:pPr>
        <w:pStyle w:val="HZDlectoutln4"/>
      </w:pPr>
      <w:r>
        <w:t xml:space="preserve">The energy that initiates the process can come from many different sources, including a spark or flame, friction, electrical energy, or a chemical reaction. </w:t>
      </w:r>
    </w:p>
    <w:p w14:paraId="1664C063" w14:textId="77777777" w:rsidR="000D4A49" w:rsidRDefault="000D4A49" w:rsidP="0075626A">
      <w:pPr>
        <w:pStyle w:val="HZDlectoutln4"/>
      </w:pPr>
      <w:r>
        <w:t>Once a substance begins to burn, it will generally continue burning as long as there are adequate supplies of oxygen and fuel to sustain the chemical reaction, unless something interrupts the process.</w:t>
      </w:r>
    </w:p>
    <w:p w14:paraId="323566BD" w14:textId="7FB25C16" w:rsidR="000D4A49" w:rsidRDefault="000D4A49" w:rsidP="000D4A49">
      <w:pPr>
        <w:pStyle w:val="HZDlectoutln3"/>
      </w:pPr>
      <w:r>
        <w:t xml:space="preserve">Most extinguishers stop the burning by cooling the fuel below its </w:t>
      </w:r>
      <w:r w:rsidR="00645581">
        <w:t xml:space="preserve">ignition </w:t>
      </w:r>
      <w:r>
        <w:t xml:space="preserve">temperature, by cutting off the supply of oxygen, or by combining these two techniques. </w:t>
      </w:r>
    </w:p>
    <w:p w14:paraId="45B33328" w14:textId="7883AFF3" w:rsidR="000D4A49" w:rsidRDefault="000D4A49" w:rsidP="000D4A49">
      <w:pPr>
        <w:pStyle w:val="HZDlectoutln3"/>
      </w:pPr>
      <w:r>
        <w:t xml:space="preserve">Some extinguishing agents interrupt the complex </w:t>
      </w:r>
      <w:r w:rsidR="00645581">
        <w:t>chemical</w:t>
      </w:r>
      <w:r>
        <w:t xml:space="preserve"> reactions that occur between the heated fuel and the oxygen. </w:t>
      </w:r>
    </w:p>
    <w:p w14:paraId="6D820774" w14:textId="18E18467" w:rsidR="00645581" w:rsidRDefault="00645581" w:rsidP="000D4A49">
      <w:pPr>
        <w:pStyle w:val="HZDlectoutln3"/>
      </w:pPr>
      <w:r>
        <w:t>Modern portable fire extinguishers contain agents that use one or more of these methods.</w:t>
      </w:r>
    </w:p>
    <w:p w14:paraId="06BE5ED9" w14:textId="581DAA23" w:rsidR="000D4A49" w:rsidRDefault="000D4A49" w:rsidP="000D4A49">
      <w:pPr>
        <w:pStyle w:val="HZDlectoutln2"/>
      </w:pPr>
      <w:r>
        <w:t>Cooling the Fuel</w:t>
      </w:r>
    </w:p>
    <w:p w14:paraId="50497217" w14:textId="77777777" w:rsidR="000D4A49" w:rsidRDefault="000D4A49" w:rsidP="000D4A49">
      <w:pPr>
        <w:pStyle w:val="HZDlectoutln3"/>
      </w:pPr>
      <w:r>
        <w:t xml:space="preserve">If the temperature of the fuel falls below its ignition point or kindling temperature, the combustion process will stop. </w:t>
      </w:r>
    </w:p>
    <w:p w14:paraId="2CAAAC3B" w14:textId="77777777" w:rsidR="000D4A49" w:rsidRDefault="000D4A49" w:rsidP="000D4A49">
      <w:pPr>
        <w:pStyle w:val="HZDlectoutln4"/>
      </w:pPr>
      <w:r>
        <w:t>Water extinguishes a fire using this method.</w:t>
      </w:r>
    </w:p>
    <w:p w14:paraId="2A9E1F0A" w14:textId="77777777" w:rsidR="000D4A49" w:rsidRDefault="000D4A49" w:rsidP="000D4A49">
      <w:pPr>
        <w:pStyle w:val="HZDlectoutln2"/>
      </w:pPr>
      <w:r>
        <w:t>Cutting off the Supply of Oxygen</w:t>
      </w:r>
    </w:p>
    <w:p w14:paraId="0F1980AD" w14:textId="77777777" w:rsidR="000D4A49" w:rsidRDefault="000D4A49" w:rsidP="000D4A49">
      <w:pPr>
        <w:pStyle w:val="HZDlectoutln3"/>
      </w:pPr>
      <w:r>
        <w:t xml:space="preserve">Creating a barrier that interrupts the flow of oxygen to the flames will also extinguish a fire. </w:t>
      </w:r>
    </w:p>
    <w:p w14:paraId="606A2F9B" w14:textId="2975D627" w:rsidR="000D4A49" w:rsidRDefault="000D4A49" w:rsidP="000D4A49">
      <w:pPr>
        <w:pStyle w:val="HZDlectoutln4"/>
      </w:pPr>
      <w:r>
        <w:t>Putting a lid on a pan of burning food is an example of this technique</w:t>
      </w:r>
      <w:r w:rsidR="00645581">
        <w:t xml:space="preserve"> (</w:t>
      </w:r>
      <w:r w:rsidR="00645581">
        <w:rPr>
          <w:b/>
        </w:rPr>
        <w:t>Figure 7-4</w:t>
      </w:r>
      <w:r w:rsidR="00645581">
        <w:t>)</w:t>
      </w:r>
      <w:r>
        <w:t>.</w:t>
      </w:r>
    </w:p>
    <w:p w14:paraId="64B14771" w14:textId="77777777" w:rsidR="000D4A49" w:rsidRDefault="000D4A49" w:rsidP="000D4A49">
      <w:pPr>
        <w:pStyle w:val="HZDlectoutln4"/>
      </w:pPr>
      <w:r>
        <w:t xml:space="preserve">Applying a blanket of foam to the surface of a burning liquid is another example. </w:t>
      </w:r>
    </w:p>
    <w:p w14:paraId="000E96BE" w14:textId="77777777" w:rsidR="000D4A49" w:rsidRDefault="000D4A49" w:rsidP="000D4A49">
      <w:pPr>
        <w:pStyle w:val="HZDlectoutln4"/>
      </w:pPr>
      <w:r>
        <w:t>Surrounding the fuel with a layer of carbon dioxide can also cut off the supply of oxygen necessary to sustain the burning process.</w:t>
      </w:r>
    </w:p>
    <w:p w14:paraId="4AB99E96" w14:textId="77777777" w:rsidR="000D4A49" w:rsidRDefault="000D4A49" w:rsidP="000D4A49">
      <w:pPr>
        <w:pStyle w:val="HZDlectoutln2"/>
      </w:pPr>
      <w:r>
        <w:t>Interrupting the Chain Reactions</w:t>
      </w:r>
    </w:p>
    <w:p w14:paraId="4E05B6BC" w14:textId="28A55316" w:rsidR="000D4A49" w:rsidRDefault="000D4A49" w:rsidP="000D4A49">
      <w:pPr>
        <w:pStyle w:val="HZDlectoutln3"/>
      </w:pPr>
      <w:r>
        <w:t xml:space="preserve">Some extinguishing agents work by interrupting the molecular chain reactions required to sustain combustion. </w:t>
      </w:r>
    </w:p>
    <w:p w14:paraId="69714051" w14:textId="3C34ABAE" w:rsidR="00645581" w:rsidRDefault="00645581" w:rsidP="0075626A">
      <w:pPr>
        <w:pStyle w:val="HZDlectoutln4"/>
      </w:pPr>
      <w:r>
        <w:t>Halogen-type extinguishing agens</w:t>
      </w:r>
    </w:p>
    <w:p w14:paraId="4BAB060E" w14:textId="6DDDC191" w:rsidR="00645581" w:rsidRDefault="00645581" w:rsidP="0075626A">
      <w:pPr>
        <w:pStyle w:val="HZDlectoutln4"/>
      </w:pPr>
      <w:r>
        <w:t>Some dry-chemical agents</w:t>
      </w:r>
    </w:p>
    <w:p w14:paraId="6F57C1FF" w14:textId="56E7FD8E" w:rsidR="00645581" w:rsidRDefault="00645581">
      <w:pPr>
        <w:pStyle w:val="HZDlectoutln3"/>
      </w:pPr>
      <w:r>
        <w:t>In some cases, just a very small quantity can accomplish this objective.</w:t>
      </w:r>
    </w:p>
    <w:p w14:paraId="5D8FA2AC" w14:textId="6F01F622" w:rsidR="00615345" w:rsidRDefault="00615345" w:rsidP="00615345">
      <w:pPr>
        <w:pStyle w:val="ListParagraph"/>
        <w:numPr>
          <w:ilvl w:val="0"/>
          <w:numId w:val="50"/>
        </w:numPr>
      </w:pPr>
      <w:r>
        <w:t>I</w:t>
      </w:r>
      <w:r w:rsidR="002776FD">
        <w:t>V</w:t>
      </w:r>
      <w:r>
        <w:t>. Classes of Fires</w:t>
      </w:r>
    </w:p>
    <w:p w14:paraId="028054E3" w14:textId="324CAF5B" w:rsidR="00615345" w:rsidRDefault="00615345" w:rsidP="00615345">
      <w:pPr>
        <w:pStyle w:val="HZDlectoutln2"/>
      </w:pPr>
      <w:r>
        <w:t>It is essential to match the appropriate type of extinguisher to the type of fire.</w:t>
      </w:r>
    </w:p>
    <w:p w14:paraId="10453EDE" w14:textId="4EEB057C" w:rsidR="00615345" w:rsidRDefault="00615345" w:rsidP="00615345">
      <w:pPr>
        <w:pStyle w:val="HZDlectoutln3"/>
      </w:pPr>
      <w:r>
        <w:t xml:space="preserve">Fires and fire extinguishers are grouped into classes according to their characteristics. </w:t>
      </w:r>
    </w:p>
    <w:p w14:paraId="4B89792E" w14:textId="2EFEE9D6" w:rsidR="00615345" w:rsidRDefault="00615345" w:rsidP="00615345">
      <w:pPr>
        <w:pStyle w:val="HZDlectoutln4"/>
      </w:pPr>
      <w:r>
        <w:t xml:space="preserve">Some extinguishing agents work more efficiently than others on certain types of fires. </w:t>
      </w:r>
    </w:p>
    <w:p w14:paraId="73FAC2D5" w14:textId="045D7310" w:rsidR="00615345" w:rsidRDefault="00615345" w:rsidP="00615345">
      <w:pPr>
        <w:pStyle w:val="HZDlectoutln4"/>
      </w:pPr>
      <w:r>
        <w:t xml:space="preserve">In some cases, selecting the proper extinguishing agent will mean the difference between extinguishing a fire and being unable to control it. </w:t>
      </w:r>
    </w:p>
    <w:p w14:paraId="4319F2BD" w14:textId="14412737" w:rsidR="00615345" w:rsidRDefault="00615345" w:rsidP="00615345">
      <w:pPr>
        <w:pStyle w:val="HZDlectoutln3"/>
      </w:pPr>
      <w:r>
        <w:t xml:space="preserve">Before selecting a fire extinguisher, ask yourself, “Which class of fire am I fighting?” </w:t>
      </w:r>
    </w:p>
    <w:p w14:paraId="558215C0" w14:textId="3A969932" w:rsidR="00615345" w:rsidRDefault="00615345" w:rsidP="00615345">
      <w:pPr>
        <w:pStyle w:val="HZDlectoutln2"/>
      </w:pPr>
      <w:r>
        <w:t>Class A Fires</w:t>
      </w:r>
    </w:p>
    <w:p w14:paraId="7A893F76" w14:textId="4C33CEBA" w:rsidR="00615345" w:rsidRDefault="00615345" w:rsidP="00615345">
      <w:pPr>
        <w:pStyle w:val="HZDlectoutln3"/>
      </w:pPr>
      <w:r>
        <w:t>Involve ordinary combustibles, such as wood, paper, cloth, rubber, household rubbish, and some plastics</w:t>
      </w:r>
      <w:r w:rsidR="00AF394D">
        <w:t xml:space="preserve"> (</w:t>
      </w:r>
      <w:r w:rsidR="00AF394D">
        <w:rPr>
          <w:b/>
        </w:rPr>
        <w:t>Figure 7-5</w:t>
      </w:r>
      <w:r w:rsidR="00AF394D">
        <w:t>)</w:t>
      </w:r>
    </w:p>
    <w:p w14:paraId="7E549477" w14:textId="693304E5" w:rsidR="00615345" w:rsidRDefault="00615345" w:rsidP="00615345">
      <w:pPr>
        <w:pStyle w:val="HZDlectoutln3"/>
      </w:pPr>
      <w:r>
        <w:t xml:space="preserve">Natural vegetation, such as grass and trees, is also Class A material. </w:t>
      </w:r>
    </w:p>
    <w:p w14:paraId="0DD08A27" w14:textId="228A309D" w:rsidR="00615345" w:rsidRDefault="00615345" w:rsidP="00615345">
      <w:pPr>
        <w:pStyle w:val="HZDlectoutln3"/>
      </w:pPr>
      <w:r>
        <w:t>Water is the most commonly used extinguishing agent for Class A fires, although several other agents can be used effectively.</w:t>
      </w:r>
    </w:p>
    <w:p w14:paraId="1450A375" w14:textId="179BFA0E" w:rsidR="00615345" w:rsidRDefault="00615345" w:rsidP="00615345">
      <w:pPr>
        <w:pStyle w:val="HZDlectoutln2"/>
      </w:pPr>
      <w:r>
        <w:t>Class B Fires</w:t>
      </w:r>
    </w:p>
    <w:p w14:paraId="749B7633" w14:textId="6142EDB5" w:rsidR="00615345" w:rsidRDefault="00615345" w:rsidP="00615345">
      <w:pPr>
        <w:pStyle w:val="HZDlectoutln3"/>
      </w:pPr>
      <w:r>
        <w:t>Involve flammable or combustible liquids, such as gasoline, oil, grease, tar, lacquer, oil-based paints, and some plastics</w:t>
      </w:r>
      <w:r w:rsidR="00AF394D">
        <w:t xml:space="preserve"> (</w:t>
      </w:r>
      <w:r w:rsidR="00AF394D">
        <w:rPr>
          <w:b/>
        </w:rPr>
        <w:t>Figure 7-6</w:t>
      </w:r>
      <w:r w:rsidR="00AF394D">
        <w:t>)</w:t>
      </w:r>
    </w:p>
    <w:p w14:paraId="0B12734C" w14:textId="49413C05" w:rsidR="00615345" w:rsidRDefault="00615345" w:rsidP="00615345">
      <w:pPr>
        <w:pStyle w:val="HZDlectoutln3"/>
      </w:pPr>
      <w:r>
        <w:t xml:space="preserve">Fires involving flammable gases, such as propane or natural gas, are also categorized as Class B fires. </w:t>
      </w:r>
    </w:p>
    <w:p w14:paraId="5DDDEC52" w14:textId="2A77C364" w:rsidR="00615345" w:rsidRDefault="00615345" w:rsidP="00615345">
      <w:pPr>
        <w:pStyle w:val="HZDlectoutln3"/>
      </w:pPr>
      <w:r>
        <w:t>Several different types of extinguishing agents are approved for Class B fires.</w:t>
      </w:r>
    </w:p>
    <w:p w14:paraId="25BFEB18" w14:textId="19F5A86B" w:rsidR="00615345" w:rsidRDefault="00615345" w:rsidP="00615345">
      <w:pPr>
        <w:pStyle w:val="HZDlectoutln2"/>
      </w:pPr>
      <w:r>
        <w:t>Class C Fires</w:t>
      </w:r>
    </w:p>
    <w:p w14:paraId="4EAAC15F" w14:textId="517659CF" w:rsidR="00615345" w:rsidRDefault="00615345" w:rsidP="00615345">
      <w:pPr>
        <w:pStyle w:val="HZDlectoutln3"/>
      </w:pPr>
      <w:r>
        <w:t>Involve energized electrical equipment, which includes any device that uses, produces, or delivers electrical energy</w:t>
      </w:r>
      <w:r w:rsidR="00AF394D">
        <w:t xml:space="preserve"> (</w:t>
      </w:r>
      <w:r w:rsidR="00AF394D">
        <w:rPr>
          <w:b/>
        </w:rPr>
        <w:t>Figure 7-7</w:t>
      </w:r>
      <w:r w:rsidR="00AF394D">
        <w:t>)</w:t>
      </w:r>
      <w:r>
        <w:t xml:space="preserve">. </w:t>
      </w:r>
    </w:p>
    <w:p w14:paraId="07C9488F" w14:textId="24A31207" w:rsidR="00615345" w:rsidRDefault="00615345" w:rsidP="00615345">
      <w:pPr>
        <w:pStyle w:val="HZDlectoutln3"/>
      </w:pPr>
      <w:r>
        <w:t xml:space="preserve">A Class C fire could involve building wiring and outlets, fuse boxes, circuit breakers, transformers, generators, or electric motors. </w:t>
      </w:r>
    </w:p>
    <w:p w14:paraId="4FF150C4" w14:textId="1EF7612D" w:rsidR="00615345" w:rsidRDefault="00615345" w:rsidP="00615345">
      <w:pPr>
        <w:pStyle w:val="HZDlectoutln3"/>
      </w:pPr>
      <w:r>
        <w:t xml:space="preserve">Power tools, lighting fixtures, household appliances, and electronic devices, such as televisions, radios, and computers, could be involved in Class C fires. </w:t>
      </w:r>
    </w:p>
    <w:p w14:paraId="77B45F98" w14:textId="44604353" w:rsidR="00615345" w:rsidRDefault="00615345" w:rsidP="00615345">
      <w:pPr>
        <w:pStyle w:val="HZDlectoutln3"/>
      </w:pPr>
      <w:r>
        <w:t xml:space="preserve">The equipment must be plugged in or connected to an electrical source, but not necessarily operating. </w:t>
      </w:r>
    </w:p>
    <w:p w14:paraId="3C039AEC" w14:textId="4F517DA7" w:rsidR="00AF394D" w:rsidRDefault="00AF394D" w:rsidP="0075626A">
      <w:pPr>
        <w:pStyle w:val="HZDlectoutln4"/>
      </w:pPr>
      <w:r>
        <w:t>Once the power is cut, the fire is treated as a Class A or B fire</w:t>
      </w:r>
    </w:p>
    <w:p w14:paraId="5DC435BD" w14:textId="255C2C04" w:rsidR="00615345" w:rsidRDefault="00615345" w:rsidP="00615345">
      <w:pPr>
        <w:pStyle w:val="HZDlectoutln3"/>
      </w:pPr>
      <w:r>
        <w:t xml:space="preserve">Electricity does not burn, but electrical energy can generate tremendous heat that could ignite nearby Class A or B materials. </w:t>
      </w:r>
    </w:p>
    <w:p w14:paraId="4B4E86AD" w14:textId="5C11645A" w:rsidR="00615345" w:rsidRDefault="00615345" w:rsidP="0075626A">
      <w:pPr>
        <w:pStyle w:val="HZDlectoutln4"/>
      </w:pPr>
      <w:r>
        <w:t>As long as the equipment is energized, it must be treated as a Class C fire.</w:t>
      </w:r>
    </w:p>
    <w:p w14:paraId="1E916DB9" w14:textId="5ADD9423" w:rsidR="00615345" w:rsidRDefault="00615345" w:rsidP="00615345">
      <w:pPr>
        <w:pStyle w:val="HZDlectoutln3"/>
      </w:pPr>
      <w:r>
        <w:t>Agents that will not conduct electricity, such as dry chemicals or carbon dioxide, must be used on Class C fires.</w:t>
      </w:r>
    </w:p>
    <w:p w14:paraId="0188F5A9" w14:textId="2ABF89D1" w:rsidR="00AF394D" w:rsidRDefault="00AF394D" w:rsidP="0075626A">
      <w:pPr>
        <w:pStyle w:val="HZDlectoutln4"/>
      </w:pPr>
      <w:r>
        <w:t>Incorrectly attacking a Class C fire can result in injury or death</w:t>
      </w:r>
    </w:p>
    <w:p w14:paraId="4C2B01A3" w14:textId="152FAEB2" w:rsidR="00615345" w:rsidRDefault="00615345" w:rsidP="00615345">
      <w:pPr>
        <w:pStyle w:val="HZDlectoutln2"/>
      </w:pPr>
      <w:r>
        <w:t>Class D Fires</w:t>
      </w:r>
    </w:p>
    <w:p w14:paraId="28EAA33B" w14:textId="1A7BE9BA" w:rsidR="00615345" w:rsidRDefault="00615345" w:rsidP="00615345">
      <w:pPr>
        <w:pStyle w:val="HZDlectoutln3"/>
      </w:pPr>
      <w:r>
        <w:t>Involve combustible metals, such as magnesium, titanium, zirconium, sodium, lithium, and potassium</w:t>
      </w:r>
    </w:p>
    <w:p w14:paraId="4C84E02E" w14:textId="1FC66F44" w:rsidR="00615345" w:rsidRDefault="00615345" w:rsidP="00615345">
      <w:pPr>
        <w:pStyle w:val="HZDlectoutln3"/>
      </w:pPr>
      <w:r>
        <w:t>Special techniques and extinguishing agents are required to fight combustible metals fires</w:t>
      </w:r>
      <w:r w:rsidR="00AF394D">
        <w:t xml:space="preserve"> (</w:t>
      </w:r>
      <w:r w:rsidR="00AF394D">
        <w:rPr>
          <w:b/>
        </w:rPr>
        <w:t>Figure 7-8</w:t>
      </w:r>
      <w:r w:rsidR="00AF394D">
        <w:t>)</w:t>
      </w:r>
      <w:r>
        <w:t xml:space="preserve">. </w:t>
      </w:r>
    </w:p>
    <w:p w14:paraId="20992512" w14:textId="1D7C840F" w:rsidR="00615345" w:rsidRDefault="00615345" w:rsidP="00615345">
      <w:pPr>
        <w:pStyle w:val="HZDlectoutln3"/>
      </w:pPr>
      <w:r>
        <w:t xml:space="preserve">Normal extinguishing agents can react violently, even explosively, if they come in contact with burning metals. </w:t>
      </w:r>
    </w:p>
    <w:p w14:paraId="2E2FEDA5" w14:textId="4CE2E919" w:rsidR="00615345" w:rsidRDefault="00615345" w:rsidP="00615345">
      <w:pPr>
        <w:pStyle w:val="HZDlectoutln3"/>
      </w:pPr>
      <w:r>
        <w:t xml:space="preserve">Violent reactions also can occur when water strikes burning combustible metals. </w:t>
      </w:r>
    </w:p>
    <w:p w14:paraId="7FBC9F11" w14:textId="1AA743C5" w:rsidR="00615345" w:rsidRDefault="00615345" w:rsidP="00615345">
      <w:pPr>
        <w:pStyle w:val="HZDlectoutln3"/>
      </w:pPr>
      <w:r>
        <w:lastRenderedPageBreak/>
        <w:t xml:space="preserve">Class D fires are most often encountered in industrial occupancies, such as machine shops and repair shops, and in fires involving aircraft and automobiles. </w:t>
      </w:r>
    </w:p>
    <w:p w14:paraId="1DDF9BA9" w14:textId="42D756EB" w:rsidR="00AF394D" w:rsidRDefault="00AF394D" w:rsidP="0075626A">
      <w:pPr>
        <w:pStyle w:val="HZDlectoutln4"/>
      </w:pPr>
      <w:r>
        <w:t>Magnesium and titanium are used to produce automotive and aircraft parts</w:t>
      </w:r>
    </w:p>
    <w:p w14:paraId="022F3E00" w14:textId="2245D4CA" w:rsidR="00615345" w:rsidRDefault="00615345" w:rsidP="00615345">
      <w:pPr>
        <w:pStyle w:val="HZDlectoutln3"/>
      </w:pPr>
      <w:r>
        <w:t xml:space="preserve">Because of the chemical reactions that could occur during a Class D fire, it is important to select the proper extinguishing agent and application technique. </w:t>
      </w:r>
    </w:p>
    <w:p w14:paraId="696A2BFD" w14:textId="7223133B" w:rsidR="00615345" w:rsidRDefault="00615345" w:rsidP="00615345">
      <w:pPr>
        <w:pStyle w:val="HZDlectoutln3"/>
      </w:pPr>
      <w:r>
        <w:t>Choosing the correct fire extinguisher for a Class D fire requires expert knowledge and experience.</w:t>
      </w:r>
    </w:p>
    <w:p w14:paraId="29266646" w14:textId="0A7EDD16" w:rsidR="00615345" w:rsidRDefault="00615345" w:rsidP="00615345">
      <w:pPr>
        <w:pStyle w:val="HZDlectoutln2"/>
      </w:pPr>
      <w:r>
        <w:t xml:space="preserve">Class K Fires </w:t>
      </w:r>
    </w:p>
    <w:p w14:paraId="412E6259" w14:textId="44F5E2BA" w:rsidR="00615345" w:rsidRDefault="00615345" w:rsidP="00615345">
      <w:pPr>
        <w:pStyle w:val="HZDlectoutln3"/>
      </w:pPr>
      <w:r>
        <w:t>Involve combustible cooking oils and fats</w:t>
      </w:r>
      <w:r w:rsidR="00AF394D">
        <w:t xml:space="preserve"> (</w:t>
      </w:r>
      <w:r w:rsidR="00AF394D">
        <w:rPr>
          <w:b/>
        </w:rPr>
        <w:t>Figure 7-9</w:t>
      </w:r>
      <w:r w:rsidR="00AF394D">
        <w:t>)</w:t>
      </w:r>
    </w:p>
    <w:p w14:paraId="2807E1A6" w14:textId="5E6F0C64" w:rsidR="00AF394D" w:rsidRDefault="00AF394D" w:rsidP="0075626A">
      <w:pPr>
        <w:pStyle w:val="HZDlectoutln4"/>
      </w:pPr>
      <w:r>
        <w:t>Were once classified as Class B fires</w:t>
      </w:r>
    </w:p>
    <w:p w14:paraId="2B7FBEC9" w14:textId="02AD5EB5" w:rsidR="00615345" w:rsidRDefault="00615345" w:rsidP="00615345">
      <w:pPr>
        <w:pStyle w:val="HZDlectoutln3"/>
      </w:pPr>
      <w:r>
        <w:t xml:space="preserve">The use of high-efficiency modern cooking equipment and the trend toward using vegetable oils instead of animal fats to fry foods required the development of a new class of extinguishing agents. </w:t>
      </w:r>
    </w:p>
    <w:p w14:paraId="5EC6DF50" w14:textId="6DAD5669" w:rsidR="00615345" w:rsidRDefault="00615345" w:rsidP="00615345">
      <w:pPr>
        <w:pStyle w:val="HZDlectoutln3"/>
      </w:pPr>
      <w:r>
        <w:t>Many restaurants are still using extinguishing agents that were approved for Class B fires.</w:t>
      </w:r>
    </w:p>
    <w:p w14:paraId="2DD8E90A" w14:textId="6F578B1A" w:rsidR="00DD689F" w:rsidRDefault="00DD689F" w:rsidP="0075626A">
      <w:pPr>
        <w:pStyle w:val="HZDlectoutln4"/>
      </w:pPr>
      <w:r>
        <w:t>Not as effective as Class K fire extinguishers.</w:t>
      </w:r>
    </w:p>
    <w:p w14:paraId="0E71E60B" w14:textId="6FBB7E9D" w:rsidR="00615345" w:rsidRDefault="00615345" w:rsidP="00615345">
      <w:pPr>
        <w:pStyle w:val="ListParagraph"/>
        <w:numPr>
          <w:ilvl w:val="0"/>
          <w:numId w:val="51"/>
        </w:numPr>
      </w:pPr>
      <w:r>
        <w:t>V. Classification</w:t>
      </w:r>
      <w:r w:rsidR="00DD689F">
        <w:t xml:space="preserve"> and Rating</w:t>
      </w:r>
      <w:r>
        <w:t xml:space="preserve"> of Fire Extinguishers</w:t>
      </w:r>
    </w:p>
    <w:p w14:paraId="6B80AAB3" w14:textId="1056A550" w:rsidR="00615345" w:rsidRDefault="00615345" w:rsidP="00615345">
      <w:pPr>
        <w:pStyle w:val="HZDlectoutln2"/>
      </w:pPr>
      <w:r>
        <w:t xml:space="preserve">Portable fire extinguishers are classified and rated based on their characteristics and capabilities. </w:t>
      </w:r>
    </w:p>
    <w:p w14:paraId="422198D4" w14:textId="1A19B87E" w:rsidR="00615345" w:rsidRDefault="00615345" w:rsidP="00615345">
      <w:pPr>
        <w:pStyle w:val="HZDlectoutln3"/>
      </w:pPr>
      <w:r>
        <w:t xml:space="preserve">This information is important for selecting the proper extinguisher to fight a particular fire. </w:t>
      </w:r>
    </w:p>
    <w:p w14:paraId="1DF0C3FA" w14:textId="67C78081" w:rsidR="00615345" w:rsidRDefault="00615345" w:rsidP="00615345">
      <w:pPr>
        <w:pStyle w:val="HZDlectoutln3"/>
      </w:pPr>
      <w:r>
        <w:t>It is also used to determine what type or types of fire extinguishers should be placed in a given location so that incipient fires can be quickly controlled.</w:t>
      </w:r>
    </w:p>
    <w:p w14:paraId="389B01D2" w14:textId="2A5120EB" w:rsidR="00615345" w:rsidRDefault="00615345" w:rsidP="00615345">
      <w:pPr>
        <w:pStyle w:val="HZDlectoutln2"/>
      </w:pPr>
      <w:r>
        <w:t xml:space="preserve">In the United States, Underwriters Laboratories, Inc., is the organization that developed the standards, classification, and rating system for portable fire extinguishers. </w:t>
      </w:r>
    </w:p>
    <w:p w14:paraId="2DA1B161" w14:textId="06F5448D" w:rsidR="00615345" w:rsidRDefault="00615345" w:rsidP="00615345">
      <w:pPr>
        <w:pStyle w:val="HZDlectoutln3"/>
      </w:pPr>
      <w:r>
        <w:t>Each fire extinguisher has a specific rating that identifies the classes of fires for which it is both safe and effective.</w:t>
      </w:r>
    </w:p>
    <w:p w14:paraId="2F1E92C8" w14:textId="5D290A3E" w:rsidR="00615345" w:rsidRDefault="00615345" w:rsidP="00615345">
      <w:pPr>
        <w:pStyle w:val="HZDlectoutln2"/>
      </w:pPr>
      <w:r>
        <w:t>The classification system for fire extinguishers uses letters and numbers.</w:t>
      </w:r>
    </w:p>
    <w:p w14:paraId="42F1D381" w14:textId="0A537DEA" w:rsidR="00615345" w:rsidRDefault="00615345" w:rsidP="00615345">
      <w:pPr>
        <w:pStyle w:val="HZDlectoutln3"/>
      </w:pPr>
      <w:r>
        <w:t>The letters indicate the classes of fire for which the extinguisher can be used.</w:t>
      </w:r>
    </w:p>
    <w:p w14:paraId="524BD554" w14:textId="05C8E21D" w:rsidR="00615345" w:rsidRDefault="00615345" w:rsidP="00615345">
      <w:pPr>
        <w:pStyle w:val="HZDlectoutln3"/>
      </w:pPr>
      <w:r>
        <w:t xml:space="preserve">The numbers indicate its effectiveness. </w:t>
      </w:r>
    </w:p>
    <w:p w14:paraId="4243CCB6" w14:textId="06973586" w:rsidR="00615345" w:rsidRDefault="00615345" w:rsidP="00615345">
      <w:pPr>
        <w:pStyle w:val="HZDlectoutln3"/>
      </w:pPr>
      <w:r>
        <w:t>Fire extinguishers that are safe and effective for more than one class will be rated with multiple letters.</w:t>
      </w:r>
    </w:p>
    <w:p w14:paraId="3E1129C0" w14:textId="71ED17FD" w:rsidR="00615345" w:rsidRDefault="00615345" w:rsidP="00615345">
      <w:pPr>
        <w:pStyle w:val="HZDlectoutln3"/>
      </w:pPr>
      <w:r>
        <w:t xml:space="preserve">Class A and Class B fire extinguishers also include a number, indicating the relative effectiveness of the fire extinguisher in the hands of a nonexpert user. </w:t>
      </w:r>
    </w:p>
    <w:p w14:paraId="337B771A" w14:textId="40121F53" w:rsidR="00615345" w:rsidRDefault="00615345" w:rsidP="00615345">
      <w:pPr>
        <w:pStyle w:val="HZDlectoutln3"/>
      </w:pPr>
      <w:r>
        <w:t xml:space="preserve">On Class A extinguishers, the number </w:t>
      </w:r>
      <w:r w:rsidR="00DD689F">
        <w:t>reflects the amount of water it contains</w:t>
      </w:r>
      <w:r>
        <w:t xml:space="preserve">. </w:t>
      </w:r>
    </w:p>
    <w:p w14:paraId="2294FDCF" w14:textId="1248782A" w:rsidR="00615345" w:rsidRDefault="00615345" w:rsidP="00615345">
      <w:pPr>
        <w:pStyle w:val="HZDlectoutln4"/>
      </w:pPr>
      <w:r>
        <w:t>An extinguisher that is rated 1-A contains the equivalent of 1.25 gallons (</w:t>
      </w:r>
      <w:r w:rsidR="00DD689F">
        <w:t>5.56</w:t>
      </w:r>
      <w:r>
        <w:t xml:space="preserve"> L) of water. </w:t>
      </w:r>
    </w:p>
    <w:p w14:paraId="48D9AE1D" w14:textId="0136A1E7" w:rsidR="00615345" w:rsidRDefault="00615345" w:rsidP="00615345">
      <w:pPr>
        <w:pStyle w:val="HZDlectoutln4"/>
      </w:pPr>
      <w:r>
        <w:t xml:space="preserve">A typical Class A extinguisher contains 2.5 gallons (9 L) of water and has a 2-A rating. </w:t>
      </w:r>
    </w:p>
    <w:p w14:paraId="61F9660D" w14:textId="09E879F2" w:rsidR="00615345" w:rsidRDefault="00615345" w:rsidP="00615345">
      <w:pPr>
        <w:pStyle w:val="HZDlectoutln4"/>
      </w:pPr>
      <w:r>
        <w:t>The higher the number, the greater the extinguishing capability of the extinguisher.</w:t>
      </w:r>
    </w:p>
    <w:p w14:paraId="37CCE08F" w14:textId="369AE0ED" w:rsidR="00615345" w:rsidRDefault="00615345" w:rsidP="0075626A">
      <w:pPr>
        <w:pStyle w:val="HZDlectoutln3"/>
      </w:pPr>
      <w:r>
        <w:t xml:space="preserve">The effectiveness of Class B extinguishers is based on the approximate area (measured in square feet) of burning fuel they are capable of extinguishing. </w:t>
      </w:r>
    </w:p>
    <w:p w14:paraId="1FCC2F15" w14:textId="020FCCD4" w:rsidR="00DD689F" w:rsidRDefault="00DD689F" w:rsidP="00615345">
      <w:pPr>
        <w:pStyle w:val="HZDlectoutln4"/>
      </w:pPr>
      <w:r>
        <w:t>Certification testing is performed by trained experts; therefore, the numerical rating is about 40% of the area that an expert can extinguish.</w:t>
      </w:r>
    </w:p>
    <w:p w14:paraId="49CF8DA3" w14:textId="3BED75C7" w:rsidR="00615345" w:rsidRDefault="00615345" w:rsidP="00615345">
      <w:pPr>
        <w:pStyle w:val="HZDlectoutln4"/>
      </w:pPr>
      <w:r>
        <w:t>A 10-B rating indicates that a nonexpert user should be able to extinguish a fire in a pan of flammable liquid that is 10 ft</w:t>
      </w:r>
      <w:r w:rsidRPr="0075626A">
        <w:rPr>
          <w:vertAlign w:val="superscript"/>
        </w:rPr>
        <w:t>2</w:t>
      </w:r>
      <w:r>
        <w:t xml:space="preserve"> (0.9 m</w:t>
      </w:r>
      <w:r w:rsidRPr="0075626A">
        <w:rPr>
          <w:vertAlign w:val="superscript"/>
        </w:rPr>
        <w:t>2</w:t>
      </w:r>
      <w:r>
        <w:t xml:space="preserve">) in surface area. </w:t>
      </w:r>
    </w:p>
    <w:p w14:paraId="3A798F31" w14:textId="27EDC8B3" w:rsidR="00615345" w:rsidRDefault="00615345" w:rsidP="00615345">
      <w:pPr>
        <w:pStyle w:val="HZDlectoutln4"/>
      </w:pPr>
      <w:r>
        <w:t>An extinguisher rated 40-B should be able to control a flammable liquid pan fire with a surface area of 40 ft</w:t>
      </w:r>
      <w:r w:rsidRPr="0075626A">
        <w:rPr>
          <w:vertAlign w:val="superscript"/>
        </w:rPr>
        <w:t>2</w:t>
      </w:r>
      <w:r>
        <w:t xml:space="preserve"> (</w:t>
      </w:r>
      <w:r w:rsidR="002776FD">
        <w:t>4.7</w:t>
      </w:r>
      <w:r>
        <w:t xml:space="preserve"> m</w:t>
      </w:r>
      <w:r w:rsidRPr="0075626A">
        <w:rPr>
          <w:vertAlign w:val="superscript"/>
        </w:rPr>
        <w:t>2</w:t>
      </w:r>
      <w:r>
        <w:t>).</w:t>
      </w:r>
    </w:p>
    <w:p w14:paraId="647710A2" w14:textId="30012BA2" w:rsidR="00615345" w:rsidRDefault="00615345" w:rsidP="00615345">
      <w:pPr>
        <w:pStyle w:val="HZDlectoutln3"/>
      </w:pPr>
      <w:r>
        <w:t xml:space="preserve">Numbers are used to rate an extinguisher’s effectiveness only for Class A and Class B fires. </w:t>
      </w:r>
    </w:p>
    <w:p w14:paraId="46C5FBC8" w14:textId="37F3B188" w:rsidR="00615345" w:rsidRDefault="00615345" w:rsidP="00615345">
      <w:pPr>
        <w:pStyle w:val="HZDlectoutln3"/>
      </w:pPr>
      <w:r>
        <w:t xml:space="preserve">If the fire extinguisher can also be used for Class C fires, it contains an agent proven to be nonconductive to electricity and safe for use on energized electrical equipment. </w:t>
      </w:r>
    </w:p>
    <w:p w14:paraId="3458F4D5" w14:textId="7DB20A87" w:rsidR="00615345" w:rsidRDefault="00615345" w:rsidP="00615345">
      <w:pPr>
        <w:pStyle w:val="HZDlectoutln4"/>
      </w:pPr>
      <w:r>
        <w:t xml:space="preserve">For instance, a fire extinguisher that carries a 2-A:10-B:C rating can be used on Class A, Class B, and Class C fires. </w:t>
      </w:r>
    </w:p>
    <w:p w14:paraId="72169510" w14:textId="34E91A78" w:rsidR="00615345" w:rsidRDefault="00615345" w:rsidP="00615345">
      <w:pPr>
        <w:pStyle w:val="HZDlectoutln2"/>
      </w:pPr>
      <w:r>
        <w:t>Standard test fires are used to rate the effectiveness of fire extinguishers.</w:t>
      </w:r>
    </w:p>
    <w:p w14:paraId="676188D0" w14:textId="1AEE736B" w:rsidR="00615345" w:rsidRDefault="00615345" w:rsidP="00615345">
      <w:pPr>
        <w:pStyle w:val="HZDlectoutln3"/>
      </w:pPr>
      <w:r>
        <w:t xml:space="preserve">The testing may involve different agents, amounts, application rates, and application methods. </w:t>
      </w:r>
    </w:p>
    <w:p w14:paraId="23CA7319" w14:textId="48CE8E83" w:rsidR="00615345" w:rsidRDefault="00615345" w:rsidP="00615345">
      <w:pPr>
        <w:pStyle w:val="HZDlectoutln3"/>
      </w:pPr>
      <w:r>
        <w:t xml:space="preserve">Fire extinguishers are rated for their ability to control a specific type of fire and for the extinguishing agent’s ability to prevent rekindling. </w:t>
      </w:r>
    </w:p>
    <w:p w14:paraId="28AE5043" w14:textId="373E0BBC" w:rsidR="00615345" w:rsidRDefault="00615345" w:rsidP="00615345">
      <w:pPr>
        <w:pStyle w:val="HZDlectoutln3"/>
      </w:pPr>
      <w:r>
        <w:t xml:space="preserve">Some agents can successfully suppress a fire but are unable to prevent the material from reigniting. </w:t>
      </w:r>
    </w:p>
    <w:p w14:paraId="4249ED6F" w14:textId="62550476" w:rsidR="00615345" w:rsidRDefault="00615345" w:rsidP="00615345">
      <w:pPr>
        <w:pStyle w:val="HZDlectoutln3"/>
      </w:pPr>
      <w:r>
        <w:t>A rating is only given if the extinguisher completely extinguishes the standard test fire and prevents rekindling.</w:t>
      </w:r>
    </w:p>
    <w:p w14:paraId="2926A606" w14:textId="5DD0D2F9" w:rsidR="00615345" w:rsidRDefault="00615345" w:rsidP="00615345">
      <w:pPr>
        <w:pStyle w:val="ListParagraph"/>
        <w:numPr>
          <w:ilvl w:val="0"/>
          <w:numId w:val="52"/>
        </w:numPr>
      </w:pPr>
      <w:r>
        <w:t>V</w:t>
      </w:r>
      <w:r w:rsidR="002776FD">
        <w:t>I</w:t>
      </w:r>
      <w:r>
        <w:t>. Labeling of Fire Extinguishers</w:t>
      </w:r>
    </w:p>
    <w:p w14:paraId="7A0BB2D5" w14:textId="2F339E2A" w:rsidR="00615345" w:rsidRDefault="00615345" w:rsidP="00615345">
      <w:pPr>
        <w:pStyle w:val="HZDlectoutln2"/>
      </w:pPr>
      <w:r>
        <w:t>Introduction to the Labeling of Fire Extinguishers</w:t>
      </w:r>
    </w:p>
    <w:p w14:paraId="2DD89C1A" w14:textId="7299028C" w:rsidR="00615345" w:rsidRDefault="00615345" w:rsidP="00615345">
      <w:pPr>
        <w:pStyle w:val="HZDlectoutln3"/>
      </w:pPr>
      <w:r>
        <w:t xml:space="preserve">Fire extinguishers that have been tested and approved by an independent laboratory are labeled to clearly designate the class or classes of fire the unit is capable of extinguishing safely. </w:t>
      </w:r>
    </w:p>
    <w:p w14:paraId="69E95BB2" w14:textId="7303B356" w:rsidR="00615345" w:rsidRDefault="00615345" w:rsidP="00615345">
      <w:pPr>
        <w:pStyle w:val="HZDlectoutln3"/>
      </w:pPr>
      <w:r>
        <w:t xml:space="preserve">The traditional lettering system has been used for many years and is still found on many fire extinguishers. </w:t>
      </w:r>
    </w:p>
    <w:p w14:paraId="386FBC18" w14:textId="061E7044" w:rsidR="00615345" w:rsidRDefault="002776FD" w:rsidP="00615345">
      <w:pPr>
        <w:pStyle w:val="HZDlectoutln3"/>
      </w:pPr>
      <w:r>
        <w:t>More recently</w:t>
      </w:r>
      <w:r w:rsidR="00615345">
        <w:t>, a universal pictograph system, which does not require the user to be familiar with the alphabetic codes for the different classes of fires, has been developed.</w:t>
      </w:r>
    </w:p>
    <w:p w14:paraId="318FA4EF" w14:textId="08F4475D" w:rsidR="00615345" w:rsidRDefault="00615345" w:rsidP="00615345">
      <w:pPr>
        <w:pStyle w:val="HZDlectoutln2"/>
      </w:pPr>
      <w:r>
        <w:t>The Traditional Lettering System</w:t>
      </w:r>
      <w:r w:rsidR="002776FD">
        <w:t xml:space="preserve"> (</w:t>
      </w:r>
      <w:r w:rsidR="002776FD" w:rsidRPr="0075626A">
        <w:t>Figure 7-10</w:t>
      </w:r>
      <w:r w:rsidR="002776FD">
        <w:t>)</w:t>
      </w:r>
    </w:p>
    <w:p w14:paraId="1589D350" w14:textId="21005865" w:rsidR="002776FD" w:rsidRDefault="00615345" w:rsidP="002776FD">
      <w:pPr>
        <w:pStyle w:val="HZDlectoutln3"/>
      </w:pPr>
      <w:r>
        <w:t xml:space="preserve">Extinguishers suitable for use on Class A fires are identified by the letter A on a solid green triangle. </w:t>
      </w:r>
    </w:p>
    <w:p w14:paraId="51A91446" w14:textId="58C5A3B0" w:rsidR="002776FD" w:rsidRDefault="00615345" w:rsidP="002776FD">
      <w:pPr>
        <w:pStyle w:val="HZDlectoutln3"/>
      </w:pPr>
      <w:r>
        <w:lastRenderedPageBreak/>
        <w:t xml:space="preserve">Extinguishers suitable for use on Class B fires are identified by the letter B on a solid red square. </w:t>
      </w:r>
    </w:p>
    <w:p w14:paraId="76C5871E" w14:textId="040A810A" w:rsidR="00615345" w:rsidRDefault="00615345" w:rsidP="00615345">
      <w:pPr>
        <w:pStyle w:val="HZDlectoutln3"/>
      </w:pPr>
      <w:r>
        <w:t>Extinguishers suitable for use on Class C fires are identified by the letter C on a solid blue circle.</w:t>
      </w:r>
    </w:p>
    <w:p w14:paraId="12DD921F" w14:textId="22050C11" w:rsidR="00615345" w:rsidRDefault="00615345" w:rsidP="00615345">
      <w:pPr>
        <w:pStyle w:val="HZDlectoutln3"/>
      </w:pPr>
      <w:r>
        <w:t>Extinguishers suitable for use on Class D fires are identified by the letter D on a solid yellow five-pointed star.</w:t>
      </w:r>
    </w:p>
    <w:p w14:paraId="593B6B6E" w14:textId="069D7A5D" w:rsidR="00615345" w:rsidRDefault="00615345" w:rsidP="00615345">
      <w:pPr>
        <w:pStyle w:val="HZDlectoutln3"/>
      </w:pPr>
      <w:r>
        <w:t>Extinguishers suitable for use on Class K fires are identified by a pictograph showing a fire in a frying pan. Because the Class K designation is new, there is no traditional system alphabet graphic for it.</w:t>
      </w:r>
    </w:p>
    <w:p w14:paraId="57952F54" w14:textId="170D5711" w:rsidR="00615345" w:rsidRDefault="00615345" w:rsidP="00615345">
      <w:pPr>
        <w:pStyle w:val="HZDlectoutln2"/>
      </w:pPr>
      <w:r>
        <w:t>Pictograph Labeling System</w:t>
      </w:r>
    </w:p>
    <w:p w14:paraId="11459797" w14:textId="16BC88C4" w:rsidR="00615345" w:rsidRDefault="00615345" w:rsidP="00615345">
      <w:pPr>
        <w:pStyle w:val="HZDlectoutln3"/>
      </w:pPr>
      <w:r>
        <w:t xml:space="preserve">Uses symbols rather than letters on the labels. </w:t>
      </w:r>
    </w:p>
    <w:p w14:paraId="35D528D0" w14:textId="626BEA78" w:rsidR="00615345" w:rsidRDefault="00615345" w:rsidP="00615345">
      <w:pPr>
        <w:pStyle w:val="HZDlectoutln3"/>
      </w:pPr>
      <w:r>
        <w:t xml:space="preserve">This system clearly indicates whether an extinguisher is inappropriate for use on a particular class of fire. </w:t>
      </w:r>
    </w:p>
    <w:p w14:paraId="4D8B8CCD" w14:textId="1928AEE8" w:rsidR="00615345" w:rsidRDefault="00615345" w:rsidP="00615345">
      <w:pPr>
        <w:pStyle w:val="HZDlectoutln3"/>
      </w:pPr>
      <w:r>
        <w:t>The pictographs are all square icons that are designed to represent each class of fire</w:t>
      </w:r>
      <w:r w:rsidR="000B150A">
        <w:t xml:space="preserve"> (</w:t>
      </w:r>
      <w:r w:rsidR="000B150A">
        <w:rPr>
          <w:b/>
        </w:rPr>
        <w:t>Figure 7-11</w:t>
      </w:r>
      <w:r w:rsidR="000B150A">
        <w:t>)</w:t>
      </w:r>
      <w:r>
        <w:t xml:space="preserve">. </w:t>
      </w:r>
    </w:p>
    <w:p w14:paraId="7DA57B1F" w14:textId="48CAC522" w:rsidR="00615345" w:rsidRDefault="00615345" w:rsidP="00615345">
      <w:pPr>
        <w:pStyle w:val="HZDlectoutln4"/>
      </w:pPr>
      <w:r>
        <w:t>The icon for Class A fires is a burning trash</w:t>
      </w:r>
      <w:r w:rsidR="000B150A">
        <w:t xml:space="preserve"> </w:t>
      </w:r>
      <w:r>
        <w:t xml:space="preserve">can beside a wood fire. </w:t>
      </w:r>
    </w:p>
    <w:p w14:paraId="50714E9E" w14:textId="534D3276" w:rsidR="00615345" w:rsidRDefault="00615345" w:rsidP="00615345">
      <w:pPr>
        <w:pStyle w:val="HZDlectoutln4"/>
      </w:pPr>
      <w:r>
        <w:t>The Class B fire extinguisher icon is a flame and a gasoline can.</w:t>
      </w:r>
    </w:p>
    <w:p w14:paraId="25E1F511" w14:textId="25F994CD" w:rsidR="00615345" w:rsidRDefault="00615345" w:rsidP="00615345">
      <w:pPr>
        <w:pStyle w:val="HZDlectoutln4"/>
      </w:pPr>
      <w:r>
        <w:t xml:space="preserve">The Class C icon is a flame and an electrical plug and socket. </w:t>
      </w:r>
    </w:p>
    <w:p w14:paraId="72CE4214" w14:textId="618DA3DD" w:rsidR="000B150A" w:rsidRDefault="000B150A" w:rsidP="00615345">
      <w:pPr>
        <w:pStyle w:val="HZDlectoutln4"/>
      </w:pPr>
      <w:r>
        <w:t>The class D icon is a flame and a metal gear.</w:t>
      </w:r>
    </w:p>
    <w:p w14:paraId="688355B4" w14:textId="341A7737" w:rsidR="00615345" w:rsidRDefault="00615345" w:rsidP="00615345">
      <w:pPr>
        <w:pStyle w:val="HZDlectoutln4"/>
      </w:pPr>
      <w:r>
        <w:t xml:space="preserve">Extinguishers rated for fighting Class K fires are labeled with an icon showing a fire in the frying pan. </w:t>
      </w:r>
    </w:p>
    <w:p w14:paraId="117BD401" w14:textId="5D5651FA" w:rsidR="00615345" w:rsidRDefault="00615345" w:rsidP="00615345">
      <w:pPr>
        <w:pStyle w:val="HZDlectoutln3"/>
      </w:pPr>
      <w:r>
        <w:t xml:space="preserve">Under this pictograph labeling system, the presence of an icon indicates that the extinguisher has been rated for that class of fire. </w:t>
      </w:r>
    </w:p>
    <w:p w14:paraId="5680D645" w14:textId="5393D2A3" w:rsidR="00615345" w:rsidRDefault="00615345" w:rsidP="00615345">
      <w:pPr>
        <w:pStyle w:val="HZDlectoutln3"/>
      </w:pPr>
      <w:r>
        <w:t xml:space="preserve">A missing icon indicates that the extinguisher has not been rated for that class of fire. </w:t>
      </w:r>
    </w:p>
    <w:p w14:paraId="27A8FFD7" w14:textId="11D4307A" w:rsidR="00615345" w:rsidRDefault="00615345" w:rsidP="00615345">
      <w:pPr>
        <w:pStyle w:val="HZDlectoutln3"/>
      </w:pPr>
      <w:r>
        <w:t>A red slash across an icon indicates that the extinguisher must not be used on that type of fire because doing so would create additional risk.</w:t>
      </w:r>
    </w:p>
    <w:p w14:paraId="14546DF9" w14:textId="34DC5EE0" w:rsidR="000B150A" w:rsidRDefault="000B150A" w:rsidP="00615345">
      <w:pPr>
        <w:pStyle w:val="HZDlectoutln3"/>
      </w:pPr>
      <w:r>
        <w:t xml:space="preserve">Certain fire extinguishers labeled as appropriate for Class B and C fires do not include the Class A icon, but may be used to put out small Class A fires. </w:t>
      </w:r>
    </w:p>
    <w:p w14:paraId="053081AC" w14:textId="7990E621" w:rsidR="000B150A" w:rsidRDefault="000B150A" w:rsidP="0075626A">
      <w:pPr>
        <w:pStyle w:val="HZDlectoutln4"/>
      </w:pPr>
      <w:r>
        <w:t>The fact that they have not been rated for Class A fires indicates that they are less effective than a comparable Class A fire extinguisher.</w:t>
      </w:r>
    </w:p>
    <w:p w14:paraId="196BAEBA" w14:textId="2F3A829C" w:rsidR="00615345" w:rsidRDefault="00615345" w:rsidP="00615345">
      <w:pPr>
        <w:pStyle w:val="ListParagraph"/>
        <w:numPr>
          <w:ilvl w:val="0"/>
          <w:numId w:val="53"/>
        </w:numPr>
      </w:pPr>
      <w:r>
        <w:t>V</w:t>
      </w:r>
      <w:r w:rsidR="002776FD">
        <w:t>I</w:t>
      </w:r>
      <w:r>
        <w:t>I. Fire Extinguisher Placement</w:t>
      </w:r>
    </w:p>
    <w:p w14:paraId="74487FCE" w14:textId="7F02A003" w:rsidR="00615345" w:rsidRDefault="00615345" w:rsidP="00615345">
      <w:pPr>
        <w:pStyle w:val="HZDlectoutln2"/>
      </w:pPr>
      <w:r>
        <w:t>Introduction to Fire Extinguisher Placement</w:t>
      </w:r>
    </w:p>
    <w:p w14:paraId="1C5C0710" w14:textId="16C8580B" w:rsidR="00615345" w:rsidRDefault="00615345" w:rsidP="00615345">
      <w:pPr>
        <w:pStyle w:val="HZDlectoutln3"/>
      </w:pPr>
      <w:r>
        <w:t xml:space="preserve">Fire </w:t>
      </w:r>
      <w:r w:rsidR="000B150A">
        <w:t xml:space="preserve">and building </w:t>
      </w:r>
      <w:r>
        <w:t xml:space="preserve">codes and regulations require the installation of fire extinguishers in many areas so that they will be available to fight incipient fires. </w:t>
      </w:r>
    </w:p>
    <w:p w14:paraId="1187A2CB" w14:textId="610EEFA2" w:rsidR="00615345" w:rsidRDefault="00615345" w:rsidP="00615345">
      <w:pPr>
        <w:pStyle w:val="HZDlectoutln3"/>
      </w:pPr>
      <w:r>
        <w:t xml:space="preserve">NFPA 10 lists the recommendations for placing and mounting portable fire extinguishers and the recommended mounting heights. </w:t>
      </w:r>
    </w:p>
    <w:p w14:paraId="1B7CFF25" w14:textId="59B88C7A" w:rsidR="00615345" w:rsidRDefault="00615345" w:rsidP="00615345">
      <w:pPr>
        <w:pStyle w:val="HZDlectoutln3"/>
      </w:pPr>
      <w:r>
        <w:t xml:space="preserve">The regulations for each type of occupancy specify the maximum floor area that can be protected by each extinguisher, the maximum travel distance from the closest extinguisher to a potential fire, and the types of fire extinguishers that should be provided. </w:t>
      </w:r>
    </w:p>
    <w:p w14:paraId="219ABCB8" w14:textId="77777777" w:rsidR="000B150A" w:rsidRDefault="00615345" w:rsidP="00615345">
      <w:pPr>
        <w:pStyle w:val="HZDlectoutln3"/>
      </w:pPr>
      <w:r>
        <w:t xml:space="preserve">Two key factors must be considered when determining which type of extinguisher should be placed in each area: </w:t>
      </w:r>
    </w:p>
    <w:p w14:paraId="308A8974" w14:textId="77777777" w:rsidR="000B150A" w:rsidRDefault="00615345" w:rsidP="0075626A">
      <w:pPr>
        <w:pStyle w:val="HZDlectoutln4"/>
      </w:pPr>
      <w:r>
        <w:t xml:space="preserve">the class of fire that is likely to occur and </w:t>
      </w:r>
    </w:p>
    <w:p w14:paraId="2554E72A" w14:textId="7AA53FB9" w:rsidR="00615345" w:rsidRDefault="00615345" w:rsidP="0075626A">
      <w:pPr>
        <w:pStyle w:val="HZDlectoutln4"/>
      </w:pPr>
      <w:r>
        <w:t>the potential magnitude of an incipient fire.</w:t>
      </w:r>
    </w:p>
    <w:p w14:paraId="4534FCFD" w14:textId="0C9284A2" w:rsidR="00615345" w:rsidRDefault="00615345" w:rsidP="00615345">
      <w:pPr>
        <w:pStyle w:val="HZDlectoutln3"/>
      </w:pPr>
      <w:r>
        <w:t>Extinguishers should be mounted so they are readily visible and easily accessed</w:t>
      </w:r>
      <w:r w:rsidR="000B150A">
        <w:t xml:space="preserve"> (</w:t>
      </w:r>
      <w:r w:rsidR="000B150A">
        <w:rPr>
          <w:b/>
        </w:rPr>
        <w:t>Figure 7-12</w:t>
      </w:r>
      <w:r w:rsidR="000B150A">
        <w:t>)</w:t>
      </w:r>
      <w:r>
        <w:t xml:space="preserve">. </w:t>
      </w:r>
    </w:p>
    <w:p w14:paraId="1CDA61BC" w14:textId="150C053A" w:rsidR="00615345" w:rsidRDefault="00615345" w:rsidP="00615345">
      <w:pPr>
        <w:pStyle w:val="HZDlectoutln3"/>
      </w:pPr>
      <w:r>
        <w:t xml:space="preserve">According to NFPA 10, the recommended mounting heights for the placement of fire extinguishers are: </w:t>
      </w:r>
    </w:p>
    <w:p w14:paraId="00E42B63" w14:textId="765C4F5F" w:rsidR="00615345" w:rsidRDefault="00615345" w:rsidP="00615345">
      <w:pPr>
        <w:pStyle w:val="HZDlectoutln4"/>
      </w:pPr>
      <w:r>
        <w:t>Fire extinguishers weighing up to 40 lb (18 kg) should be mounted so that the top of the extinguisher is not more than 5’ (2 m) above the floor.</w:t>
      </w:r>
    </w:p>
    <w:p w14:paraId="4C613062" w14:textId="4E5DD9E9" w:rsidR="00615345" w:rsidRDefault="00615345" w:rsidP="00615345">
      <w:pPr>
        <w:pStyle w:val="HZDlectoutln4"/>
      </w:pPr>
      <w:r>
        <w:t>Fire extinguishers weighing more than 40 lb (18 kg) should be mounted so that the top of the extinguisher is not more than 3’ (1 m) above the floor.</w:t>
      </w:r>
    </w:p>
    <w:p w14:paraId="4789FB04" w14:textId="3A34769E" w:rsidR="00615345" w:rsidRDefault="00615345" w:rsidP="00615345">
      <w:pPr>
        <w:pStyle w:val="HZDlectoutln4"/>
      </w:pPr>
      <w:r>
        <w:t>The bottom of an extinguisher should be at least 4” (10 cm) above the floor.</w:t>
      </w:r>
    </w:p>
    <w:p w14:paraId="136F9E79" w14:textId="48E4F543" w:rsidR="00615345" w:rsidRDefault="00615345" w:rsidP="00615345">
      <w:pPr>
        <w:pStyle w:val="HZDlectoutln2"/>
      </w:pPr>
      <w:r>
        <w:t>Classifying Area Hazards</w:t>
      </w:r>
    </w:p>
    <w:p w14:paraId="3C1F4F84" w14:textId="2697AB51" w:rsidR="00615345" w:rsidRDefault="00615345" w:rsidP="00615345">
      <w:pPr>
        <w:pStyle w:val="HZDlectoutln3"/>
      </w:pPr>
      <w:r>
        <w:t xml:space="preserve">Areas are divided into three risk classifications—light, ordinary, and extra hazard—according to the amount and type of combustibles that are present, including building materials, contents, decorations, and furniture. </w:t>
      </w:r>
    </w:p>
    <w:p w14:paraId="2393F827" w14:textId="748C5980" w:rsidR="009950CE" w:rsidRDefault="009950CE" w:rsidP="0075626A">
      <w:pPr>
        <w:pStyle w:val="HZDlectoutln4"/>
      </w:pPr>
      <w:r>
        <w:t>The larger the fire load, the larger the potential fire.</w:t>
      </w:r>
    </w:p>
    <w:p w14:paraId="183A4057" w14:textId="7AE18DB6" w:rsidR="00615345" w:rsidRDefault="00615345" w:rsidP="00615345">
      <w:pPr>
        <w:pStyle w:val="HZDlectoutln3"/>
      </w:pPr>
      <w:r>
        <w:t xml:space="preserve">Occupancy use category does not necessarily determine the appropriate hazard classification. </w:t>
      </w:r>
    </w:p>
    <w:p w14:paraId="0DC304BA" w14:textId="4A0E8060" w:rsidR="00615345" w:rsidRDefault="00615345" w:rsidP="00615345">
      <w:pPr>
        <w:pStyle w:val="HZDlectoutln4"/>
      </w:pPr>
      <w:r>
        <w:t xml:space="preserve">The recommended hazard classifications for different types of occupancies are guidelines based on typical situations. </w:t>
      </w:r>
    </w:p>
    <w:p w14:paraId="0D99131D" w14:textId="2637CB09" w:rsidR="00615345" w:rsidRDefault="00615345" w:rsidP="00615345">
      <w:pPr>
        <w:pStyle w:val="HZDlectoutln4"/>
      </w:pPr>
      <w:r>
        <w:t>The hazard classification for each area should be based on the actual amount and type of combustibles that are present.</w:t>
      </w:r>
    </w:p>
    <w:p w14:paraId="447EF436" w14:textId="2059DF14" w:rsidR="00615345" w:rsidRDefault="00615345" w:rsidP="00615345">
      <w:pPr>
        <w:pStyle w:val="HZDlectoutln3"/>
      </w:pPr>
      <w:r>
        <w:t>Light (low) hazard</w:t>
      </w:r>
    </w:p>
    <w:p w14:paraId="556B89B1" w14:textId="5802DF2F" w:rsidR="00615345" w:rsidRDefault="00615345" w:rsidP="00615345">
      <w:pPr>
        <w:pStyle w:val="HZDlectoutln4"/>
      </w:pPr>
      <w:r>
        <w:t xml:space="preserve">Areas where most materials are noncombustible or arranged so that a fire is not likely to spread </w:t>
      </w:r>
    </w:p>
    <w:p w14:paraId="198E2F7C" w14:textId="013903DE" w:rsidR="00615345" w:rsidRDefault="00615345" w:rsidP="00615345">
      <w:pPr>
        <w:pStyle w:val="HZDlectoutln4"/>
      </w:pPr>
      <w:r>
        <w:t xml:space="preserve">Light hazard environments usually contain limited amounts of Class A combustibles, such as wood, paper products, cloth, and similar materials. </w:t>
      </w:r>
    </w:p>
    <w:p w14:paraId="7EC055E6" w14:textId="0355FD72" w:rsidR="00615345" w:rsidRDefault="00615345" w:rsidP="00615345">
      <w:pPr>
        <w:pStyle w:val="HZDlectoutln4"/>
      </w:pPr>
      <w:r>
        <w:t>A light hazard environment might also contain some Class B combustibles (flammable liquids and gases), such as copy machine chemicals or modest quantities of paints and solvents, but all Class B materials must be kept in closed containers and stored safely.</w:t>
      </w:r>
    </w:p>
    <w:p w14:paraId="33AC5F0D" w14:textId="3278D3E5" w:rsidR="00615345" w:rsidRDefault="00615345" w:rsidP="00615345">
      <w:pPr>
        <w:pStyle w:val="HZDlectoutln4"/>
      </w:pPr>
      <w:r>
        <w:t>Examples of common light hazard environments are most offices, classrooms, churches, assembly halls, and hotel guest rooms</w:t>
      </w:r>
      <w:r w:rsidR="009950CE">
        <w:t xml:space="preserve"> (</w:t>
      </w:r>
      <w:r w:rsidR="009950CE">
        <w:rPr>
          <w:b/>
        </w:rPr>
        <w:t>Figure 7-13</w:t>
      </w:r>
      <w:r w:rsidR="009950CE">
        <w:t>)</w:t>
      </w:r>
      <w:r>
        <w:t xml:space="preserve">. </w:t>
      </w:r>
    </w:p>
    <w:p w14:paraId="76C7515B" w14:textId="502EA8AD" w:rsidR="00615345" w:rsidRDefault="00615345" w:rsidP="00615345">
      <w:pPr>
        <w:pStyle w:val="HZDlectoutln3"/>
      </w:pPr>
      <w:r>
        <w:t>Ordinary (moderate) hazard</w:t>
      </w:r>
    </w:p>
    <w:p w14:paraId="578915E1" w14:textId="3D877A4D" w:rsidR="00615345" w:rsidRDefault="00615345" w:rsidP="00615345">
      <w:pPr>
        <w:pStyle w:val="HZDlectoutln4"/>
      </w:pPr>
      <w:r>
        <w:t>Contains more Class A and Class B materials than are found in light hazard locations</w:t>
      </w:r>
    </w:p>
    <w:p w14:paraId="41194276" w14:textId="5CB7C917" w:rsidR="00615345" w:rsidRDefault="00615345" w:rsidP="00615345">
      <w:pPr>
        <w:pStyle w:val="HZDlectoutln4"/>
      </w:pPr>
      <w:r>
        <w:t>Typical examples of ordinary hazard locations include retail stores with on-site storage areas, light manufacturing facilities, auto showrooms, parking garages, research facilities, and workshops or service areas that support light hazard locations, such as hotel laundry rooms or restaurant kitchens</w:t>
      </w:r>
      <w:r w:rsidR="009950CE">
        <w:t xml:space="preserve"> (</w:t>
      </w:r>
      <w:r w:rsidR="009950CE">
        <w:rPr>
          <w:b/>
        </w:rPr>
        <w:t>Figure 7-14</w:t>
      </w:r>
      <w:r w:rsidR="009950CE">
        <w:t>)</w:t>
      </w:r>
      <w:r>
        <w:t>.</w:t>
      </w:r>
    </w:p>
    <w:p w14:paraId="01178E06" w14:textId="69BA4259" w:rsidR="00615345" w:rsidRDefault="00615345" w:rsidP="00615345">
      <w:pPr>
        <w:pStyle w:val="HZDlectoutln4"/>
      </w:pPr>
      <w:r>
        <w:lastRenderedPageBreak/>
        <w:t xml:space="preserve">Ordinary hazard areas also include warehouses that contain Class I and Class II commodities. </w:t>
      </w:r>
    </w:p>
    <w:p w14:paraId="7FB037E5" w14:textId="3D7E43FA" w:rsidR="00615345" w:rsidRDefault="00615345" w:rsidP="00615345">
      <w:pPr>
        <w:pStyle w:val="HZDlectoutln5"/>
      </w:pPr>
      <w:r>
        <w:t xml:space="preserve">Class I commodities include noncombustible products stored on wooden pallets or in corrugated cartons that are shrink-wrapped or wrapped in paper. </w:t>
      </w:r>
    </w:p>
    <w:p w14:paraId="265D437B" w14:textId="30AFE268" w:rsidR="00615345" w:rsidRDefault="00615345" w:rsidP="00615345">
      <w:pPr>
        <w:pStyle w:val="HZDlectoutln5"/>
      </w:pPr>
      <w:r>
        <w:t>Class II commodities include noncombustible products stored in wooden crates or multilayered corrugated cartons.</w:t>
      </w:r>
    </w:p>
    <w:p w14:paraId="62F28B4A" w14:textId="37E042A0" w:rsidR="00615345" w:rsidRDefault="00615345" w:rsidP="00615345">
      <w:pPr>
        <w:pStyle w:val="HZDlectoutln3"/>
      </w:pPr>
      <w:r>
        <w:t>Extra (high) hazard</w:t>
      </w:r>
    </w:p>
    <w:p w14:paraId="0DD68C46" w14:textId="11AA6906" w:rsidR="00615345" w:rsidRDefault="00615345" w:rsidP="00615345">
      <w:pPr>
        <w:pStyle w:val="HZDlectoutln4"/>
      </w:pPr>
      <w:r>
        <w:t xml:space="preserve">Locations that contain more Class A combustibles and/or Class B flammables than are found in ordinary hazard environments. </w:t>
      </w:r>
    </w:p>
    <w:p w14:paraId="518BD3B6" w14:textId="495DAB78" w:rsidR="009950CE" w:rsidRDefault="009950CE" w:rsidP="00615345">
      <w:pPr>
        <w:pStyle w:val="HZDlectoutln4"/>
      </w:pPr>
      <w:r>
        <w:t>The combustibility and heat release rate of the materials are high.</w:t>
      </w:r>
    </w:p>
    <w:p w14:paraId="7AD00C9A" w14:textId="7A6CD17A" w:rsidR="00615345" w:rsidRDefault="00615345" w:rsidP="00615345">
      <w:pPr>
        <w:pStyle w:val="HZDlectoutln4"/>
      </w:pPr>
      <w:r>
        <w:t>Typical examples of extra hazard areas include woodworking shops; service or repair facilities for cars, aircraft, or boats; and many kitchens and other cooking areas that have deep fryers, flammable liquids, or gases under pressure</w:t>
      </w:r>
      <w:r w:rsidR="009950CE">
        <w:t xml:space="preserve"> (</w:t>
      </w:r>
      <w:r w:rsidR="009950CE">
        <w:rPr>
          <w:b/>
        </w:rPr>
        <w:t>Figure 7-15</w:t>
      </w:r>
      <w:r w:rsidR="009950CE">
        <w:t>)</w:t>
      </w:r>
      <w:r>
        <w:t xml:space="preserve">. </w:t>
      </w:r>
    </w:p>
    <w:p w14:paraId="1A807279" w14:textId="123EBCA6" w:rsidR="00615345" w:rsidRDefault="00615345" w:rsidP="00615345">
      <w:pPr>
        <w:pStyle w:val="HZDlectoutln4"/>
      </w:pPr>
      <w:r>
        <w:t>In addition, areas used for manufacturing processes, such as painting, dipping, or coating, and facilities used for storing or handling flammable liquids are classified as extra hazard environments.</w:t>
      </w:r>
    </w:p>
    <w:p w14:paraId="4CB44F9E" w14:textId="668D8C3E" w:rsidR="00615345" w:rsidRDefault="00615345" w:rsidP="00615345">
      <w:pPr>
        <w:pStyle w:val="HZDlectoutln4"/>
      </w:pPr>
      <w:r>
        <w:t>Warehouses containing products that do not meet the definitions of Class I and Class II commodities are also considered extra hazard locations.</w:t>
      </w:r>
    </w:p>
    <w:p w14:paraId="3C5F3B10" w14:textId="0CD5EB6B" w:rsidR="00615345" w:rsidRDefault="00615345" w:rsidP="00615345">
      <w:pPr>
        <w:pStyle w:val="HZDlectoutln2"/>
      </w:pPr>
      <w:r>
        <w:t>Determining the Most Appropriate Placement of Fire Extinguishers</w:t>
      </w:r>
    </w:p>
    <w:p w14:paraId="2C69A669" w14:textId="5B990B3C" w:rsidR="00615345" w:rsidRDefault="00615345" w:rsidP="00615345">
      <w:pPr>
        <w:pStyle w:val="HZDlectoutln3"/>
      </w:pPr>
      <w:r>
        <w:t xml:space="preserve">Several factors must be considered when determining the number and types of fire extinguishers that should be placed in each area of an occupancy. </w:t>
      </w:r>
    </w:p>
    <w:p w14:paraId="69AD5CD1" w14:textId="418C5A43" w:rsidR="003345E4" w:rsidRDefault="003345E4" w:rsidP="0075626A">
      <w:pPr>
        <w:pStyle w:val="HZDlectoutln4"/>
      </w:pPr>
      <w:r>
        <w:t>The</w:t>
      </w:r>
      <w:r w:rsidR="00615345">
        <w:t xml:space="preserve"> types of fuels found in the area </w:t>
      </w:r>
    </w:p>
    <w:p w14:paraId="6C21DC90" w14:textId="47EC22BE" w:rsidR="00615345" w:rsidRDefault="003345E4" w:rsidP="0075626A">
      <w:pPr>
        <w:pStyle w:val="HZDlectoutln4"/>
      </w:pPr>
      <w:r>
        <w:t xml:space="preserve">The </w:t>
      </w:r>
      <w:r w:rsidR="00615345">
        <w:t>quantities of those materials.</w:t>
      </w:r>
    </w:p>
    <w:p w14:paraId="6A177905" w14:textId="4EC54BB0" w:rsidR="00615345" w:rsidRDefault="00615345" w:rsidP="00615345">
      <w:pPr>
        <w:pStyle w:val="HZDlectoutln3"/>
      </w:pPr>
      <w:r>
        <w:t xml:space="preserve">Some areas may need extinguishers with more than one rating or more than one type of fire extinguisher. </w:t>
      </w:r>
    </w:p>
    <w:p w14:paraId="218AA6A2" w14:textId="13C7558D" w:rsidR="00615345" w:rsidRDefault="00615345" w:rsidP="00615345">
      <w:pPr>
        <w:pStyle w:val="HZDlectoutln3"/>
      </w:pPr>
      <w:r>
        <w:t>Most buildings require extinguishers that are suitable for fighting Class A fires because ordinary combustible materials</w:t>
      </w:r>
      <w:r w:rsidR="003345E4">
        <w:t xml:space="preserve"> </w:t>
      </w:r>
      <w:r>
        <w:t xml:space="preserve">are so common. </w:t>
      </w:r>
    </w:p>
    <w:p w14:paraId="5F276B51" w14:textId="739F67DA" w:rsidR="00615345" w:rsidRDefault="00615345" w:rsidP="00615345">
      <w:pPr>
        <w:pStyle w:val="HZDlectoutln3"/>
      </w:pPr>
      <w:r>
        <w:t xml:space="preserve">One multipurpose extinguisher is generally less expensive than two individual fire extinguishers and eliminates the problem of selecting the proper extinguisher for a particular fire. </w:t>
      </w:r>
    </w:p>
    <w:p w14:paraId="064CF3CC" w14:textId="311F02DA" w:rsidR="00615345" w:rsidRDefault="00615345" w:rsidP="0075626A">
      <w:pPr>
        <w:pStyle w:val="HZDlectoutln4"/>
      </w:pPr>
      <w:r>
        <w:t>However, it is sometimes more appropriate to install Class A extinguishers in general use areas and to place extinguishers that are especially effective in fighting Class B or Class C fires near those hazards.</w:t>
      </w:r>
    </w:p>
    <w:p w14:paraId="634CEEA8" w14:textId="6129B3F9" w:rsidR="003345E4" w:rsidRDefault="00615345" w:rsidP="00615345">
      <w:pPr>
        <w:pStyle w:val="HZDlectoutln3"/>
      </w:pPr>
      <w:r>
        <w:t xml:space="preserve">Some facilities present a variety of conditions. </w:t>
      </w:r>
    </w:p>
    <w:p w14:paraId="513185C4" w14:textId="40478E93" w:rsidR="00615345" w:rsidRDefault="003345E4" w:rsidP="0075626A">
      <w:pPr>
        <w:pStyle w:val="HZDlectoutln4"/>
      </w:pPr>
      <w:r>
        <w:t xml:space="preserve">Each </w:t>
      </w:r>
      <w:r w:rsidR="00615345">
        <w:t xml:space="preserve">area must be individually evaluated so that extinguisher installation is tailored to the particular circumstances. </w:t>
      </w:r>
    </w:p>
    <w:p w14:paraId="2A9F360B" w14:textId="17EA48AD" w:rsidR="003345E4" w:rsidRPr="004F4ACB" w:rsidRDefault="003345E4" w:rsidP="003345E4">
      <w:pPr>
        <w:pStyle w:val="ListParagraph"/>
        <w:numPr>
          <w:ilvl w:val="0"/>
          <w:numId w:val="54"/>
        </w:numPr>
      </w:pPr>
      <w:r w:rsidRPr="004F4ACB">
        <w:t>VIII. Fire Extinguisher Design</w:t>
      </w:r>
    </w:p>
    <w:p w14:paraId="38E91D63" w14:textId="136592AB" w:rsidR="003345E4" w:rsidRDefault="003345E4" w:rsidP="003345E4">
      <w:pPr>
        <w:pStyle w:val="HZDlectoutln2"/>
      </w:pPr>
      <w:r>
        <w:t>All portable fire extinguishers use pressure to expel their contents onto a fire.</w:t>
      </w:r>
    </w:p>
    <w:p w14:paraId="62192D30" w14:textId="77777777" w:rsidR="003345E4" w:rsidRDefault="003345E4" w:rsidP="003345E4">
      <w:pPr>
        <w:pStyle w:val="HZDlectoutln3"/>
      </w:pPr>
      <w:r>
        <w:t xml:space="preserve">Many portable fire extinguishers rely on pressurized gas to expel the extinguishing agent. </w:t>
      </w:r>
    </w:p>
    <w:p w14:paraId="7AE77C8D" w14:textId="77777777" w:rsidR="003345E4" w:rsidRDefault="003345E4" w:rsidP="003345E4">
      <w:pPr>
        <w:pStyle w:val="HZDlectoutln4"/>
      </w:pPr>
      <w:r>
        <w:t xml:space="preserve">The gas can be stored with the extinguishing agent in the body of the extinguisher or externally in a separate cartridge or cylinder. </w:t>
      </w:r>
    </w:p>
    <w:p w14:paraId="1DA21F91" w14:textId="77777777" w:rsidR="003345E4" w:rsidRDefault="003345E4" w:rsidP="003345E4">
      <w:pPr>
        <w:pStyle w:val="HZDlectoutln3"/>
      </w:pPr>
      <w:r>
        <w:t xml:space="preserve">With external storage, the extinguishing agent is put under pressure only as it is used. </w:t>
      </w:r>
    </w:p>
    <w:p w14:paraId="6FA1B858" w14:textId="11F2D9EF" w:rsidR="003345E4" w:rsidRDefault="003345E4" w:rsidP="003345E4">
      <w:pPr>
        <w:pStyle w:val="HZDlectoutln4"/>
      </w:pPr>
      <w:r>
        <w:t xml:space="preserve">Some extinguishing agents, such as </w:t>
      </w:r>
      <w:r w:rsidR="00226938">
        <w:t>CO</w:t>
      </w:r>
      <w:r w:rsidR="00226938" w:rsidRPr="0075626A">
        <w:rPr>
          <w:vertAlign w:val="subscript"/>
        </w:rPr>
        <w:t>2</w:t>
      </w:r>
      <w:r>
        <w:t xml:space="preserve">, are called self-expelling agents. </w:t>
      </w:r>
    </w:p>
    <w:p w14:paraId="2A29EA6D" w14:textId="77777777" w:rsidR="003345E4" w:rsidRDefault="003345E4" w:rsidP="003345E4">
      <w:pPr>
        <w:pStyle w:val="HZDlectoutln4"/>
      </w:pPr>
      <w:r>
        <w:t xml:space="preserve">Most of these agents are normally gases, which are stored as liquids under pressure. </w:t>
      </w:r>
    </w:p>
    <w:p w14:paraId="25132527" w14:textId="77777777" w:rsidR="003345E4" w:rsidRDefault="003345E4" w:rsidP="003345E4">
      <w:pPr>
        <w:pStyle w:val="HZDlectoutln4"/>
      </w:pPr>
      <w:r>
        <w:t xml:space="preserve">When the confining pressure is released, the agent rapidly expands, causing it to self-discharge. </w:t>
      </w:r>
    </w:p>
    <w:p w14:paraId="6A84FC91" w14:textId="77777777" w:rsidR="003345E4" w:rsidRPr="00663111" w:rsidRDefault="003345E4" w:rsidP="003345E4">
      <w:pPr>
        <w:pStyle w:val="HZDlectoutln4"/>
      </w:pPr>
      <w:r>
        <w:t>Hand-operated pumps are used to expel the agent when water or water with additives is the extinguishing agent.</w:t>
      </w:r>
    </w:p>
    <w:p w14:paraId="0ADA37BF" w14:textId="45B1FF8D" w:rsidR="003345E4" w:rsidRDefault="003345E4" w:rsidP="003345E4">
      <w:pPr>
        <w:pStyle w:val="HZDlectoutln2"/>
      </w:pPr>
      <w:r>
        <w:t>Portable Fire Extinguisher Components</w:t>
      </w:r>
    </w:p>
    <w:p w14:paraId="70995188" w14:textId="757B5363" w:rsidR="003345E4" w:rsidRDefault="003345E4" w:rsidP="003345E4">
      <w:pPr>
        <w:pStyle w:val="HZDlectoutln3"/>
      </w:pPr>
      <w:r>
        <w:t>Most hand-held portable fire extinguishers have six basic parts</w:t>
      </w:r>
      <w:r w:rsidR="00226938">
        <w:t xml:space="preserve"> (</w:t>
      </w:r>
      <w:r w:rsidR="00226938">
        <w:rPr>
          <w:b/>
        </w:rPr>
        <w:t>Figure 7-16</w:t>
      </w:r>
      <w:r w:rsidR="00226938">
        <w:t>)</w:t>
      </w:r>
      <w:r>
        <w:t>:</w:t>
      </w:r>
    </w:p>
    <w:p w14:paraId="44D9C29F" w14:textId="2C9F6B6F" w:rsidR="003345E4" w:rsidRDefault="003345E4" w:rsidP="003345E4">
      <w:pPr>
        <w:pStyle w:val="HZDlectoutln4"/>
      </w:pPr>
      <w:r>
        <w:t>A cylinder that holds the extinguishing agent</w:t>
      </w:r>
    </w:p>
    <w:p w14:paraId="710C1D1C" w14:textId="77777777" w:rsidR="003345E4" w:rsidRDefault="003345E4" w:rsidP="003345E4">
      <w:pPr>
        <w:pStyle w:val="HZDlectoutln4"/>
      </w:pPr>
      <w:r>
        <w:t>A carrying handle</w:t>
      </w:r>
    </w:p>
    <w:p w14:paraId="78C5A2B8" w14:textId="77777777" w:rsidR="003345E4" w:rsidRDefault="003345E4" w:rsidP="003345E4">
      <w:pPr>
        <w:pStyle w:val="HZDlectoutln4"/>
      </w:pPr>
      <w:r>
        <w:t>A nozzle or horn</w:t>
      </w:r>
    </w:p>
    <w:p w14:paraId="51006E3F" w14:textId="77777777" w:rsidR="003345E4" w:rsidRDefault="003345E4" w:rsidP="003345E4">
      <w:pPr>
        <w:pStyle w:val="HZDlectoutln4"/>
      </w:pPr>
      <w:r>
        <w:t>A trigger and discharge valve assembly</w:t>
      </w:r>
    </w:p>
    <w:p w14:paraId="1892350A" w14:textId="7AE95158" w:rsidR="003345E4" w:rsidRDefault="003345E4" w:rsidP="003345E4">
      <w:pPr>
        <w:pStyle w:val="HZDlectoutln4"/>
      </w:pPr>
      <w:r>
        <w:t xml:space="preserve">A locking mechanism to prevent </w:t>
      </w:r>
      <w:r w:rsidR="00226938">
        <w:t xml:space="preserve">accidental </w:t>
      </w:r>
      <w:r>
        <w:t>discharge</w:t>
      </w:r>
    </w:p>
    <w:p w14:paraId="3C09856B" w14:textId="77777777" w:rsidR="003345E4" w:rsidRDefault="003345E4" w:rsidP="003345E4">
      <w:pPr>
        <w:pStyle w:val="HZDlectoutln4"/>
      </w:pPr>
      <w:r>
        <w:t>A pressure indicator</w:t>
      </w:r>
    </w:p>
    <w:p w14:paraId="545029F8" w14:textId="03A12EA9" w:rsidR="003345E4" w:rsidRDefault="003345E4" w:rsidP="003345E4">
      <w:pPr>
        <w:pStyle w:val="HZDlectoutln3"/>
      </w:pPr>
      <w:r>
        <w:t>Cylinder</w:t>
      </w:r>
    </w:p>
    <w:p w14:paraId="2266EF9B" w14:textId="77777777" w:rsidR="003345E4" w:rsidRDefault="003345E4" w:rsidP="003345E4">
      <w:pPr>
        <w:pStyle w:val="HZDlectoutln4"/>
      </w:pPr>
      <w:r>
        <w:t xml:space="preserve">The body of the extinguisher, known as the cylinder or container, holds the extinguishing agent. </w:t>
      </w:r>
    </w:p>
    <w:p w14:paraId="6202BEFC" w14:textId="07A8F341" w:rsidR="003345E4" w:rsidRDefault="003345E4" w:rsidP="003345E4">
      <w:pPr>
        <w:pStyle w:val="HZDlectoutln4"/>
      </w:pPr>
      <w:r>
        <w:t xml:space="preserve">Nitrogen, compressed air, or </w:t>
      </w:r>
      <w:r w:rsidR="00226938">
        <w:t>CO</w:t>
      </w:r>
      <w:r w:rsidR="00226938" w:rsidRPr="0075626A">
        <w:rPr>
          <w:vertAlign w:val="subscript"/>
        </w:rPr>
        <w:t>2</w:t>
      </w:r>
      <w:r>
        <w:t xml:space="preserve"> can be used to pressurize the cylinder to expel the agent. </w:t>
      </w:r>
    </w:p>
    <w:p w14:paraId="1E65B3CC" w14:textId="7788A8BA" w:rsidR="003345E4" w:rsidRDefault="003345E4" w:rsidP="003345E4">
      <w:pPr>
        <w:pStyle w:val="HZDlectoutln4"/>
      </w:pPr>
      <w:r>
        <w:t>Stored-pressure</w:t>
      </w:r>
      <w:r w:rsidR="00226938">
        <w:t xml:space="preserve"> fire</w:t>
      </w:r>
      <w:r>
        <w:t xml:space="preserve"> extinguishers </w:t>
      </w:r>
      <w:r w:rsidR="00226938">
        <w:t xml:space="preserve">hold </w:t>
      </w:r>
      <w:r>
        <w:t>both the extinguishing agent, in wet or dry form, and the expeller gas under pressure in the cylinder.</w:t>
      </w:r>
    </w:p>
    <w:p w14:paraId="3EAF6251" w14:textId="0FC5DBF1" w:rsidR="003345E4" w:rsidRDefault="003345E4" w:rsidP="003345E4">
      <w:pPr>
        <w:pStyle w:val="HZDlectoutln4"/>
      </w:pPr>
      <w:r>
        <w:t>Cartridge/cylinder</w:t>
      </w:r>
      <w:r w:rsidR="00226938">
        <w:t>-operated fire</w:t>
      </w:r>
      <w:r>
        <w:t xml:space="preserve"> extinguishers rely on an external cartridge of pressurized gas, which is only released when the extinguisher is to be used. </w:t>
      </w:r>
    </w:p>
    <w:p w14:paraId="695B82A8" w14:textId="7EE7B4F0" w:rsidR="003345E4" w:rsidRDefault="003345E4" w:rsidP="003345E4">
      <w:pPr>
        <w:pStyle w:val="HZDlectoutln3"/>
      </w:pPr>
      <w:r>
        <w:t>Handle</w:t>
      </w:r>
    </w:p>
    <w:p w14:paraId="76B060F0" w14:textId="77777777" w:rsidR="003345E4" w:rsidRDefault="003345E4" w:rsidP="003345E4">
      <w:pPr>
        <w:pStyle w:val="HZDlectoutln4"/>
      </w:pPr>
      <w:r>
        <w:t xml:space="preserve">The handle is used to carry a portable fire extinguisher and, in many cases, to hold it during use. </w:t>
      </w:r>
    </w:p>
    <w:p w14:paraId="6783C554" w14:textId="50BDD68A" w:rsidR="003345E4" w:rsidRDefault="003345E4" w:rsidP="003345E4">
      <w:pPr>
        <w:pStyle w:val="HZDlectoutln4"/>
      </w:pPr>
      <w:r>
        <w:t>The actual design of the handle varies from model to model, but all extinguishers that weigh more than 3 lb (1.</w:t>
      </w:r>
      <w:r w:rsidR="00226938">
        <w:t>4</w:t>
      </w:r>
      <w:r>
        <w:t xml:space="preserve"> kg) have handles. </w:t>
      </w:r>
    </w:p>
    <w:p w14:paraId="45362851" w14:textId="77777777" w:rsidR="003345E4" w:rsidRDefault="003345E4" w:rsidP="003345E4">
      <w:pPr>
        <w:pStyle w:val="HZDlectoutln4"/>
      </w:pPr>
      <w:r>
        <w:t xml:space="preserve">In many cases, the handle is located just below the trigger mechanism. </w:t>
      </w:r>
    </w:p>
    <w:p w14:paraId="49B58E7B" w14:textId="5212CDBC" w:rsidR="003345E4" w:rsidRDefault="003345E4" w:rsidP="003345E4">
      <w:pPr>
        <w:pStyle w:val="HZDlectoutln3"/>
      </w:pPr>
      <w:r>
        <w:lastRenderedPageBreak/>
        <w:t>Nozzle or horn</w:t>
      </w:r>
    </w:p>
    <w:p w14:paraId="5527E378" w14:textId="77777777" w:rsidR="003345E4" w:rsidRDefault="003345E4" w:rsidP="003345E4">
      <w:pPr>
        <w:pStyle w:val="HZDlectoutln4"/>
      </w:pPr>
      <w:r>
        <w:t xml:space="preserve">The extinguishing agent is expelled through a nozzle or horn. </w:t>
      </w:r>
    </w:p>
    <w:p w14:paraId="764E43D0" w14:textId="77777777" w:rsidR="003345E4" w:rsidRDefault="003345E4" w:rsidP="003345E4">
      <w:pPr>
        <w:pStyle w:val="HZDlectoutln4"/>
      </w:pPr>
      <w:r>
        <w:t xml:space="preserve">In some extinguishers, the nozzle is attached directly to the valve assembly at the top of the extinguisher. </w:t>
      </w:r>
    </w:p>
    <w:p w14:paraId="338C7EDF" w14:textId="77777777" w:rsidR="003345E4" w:rsidRDefault="003345E4" w:rsidP="003345E4">
      <w:pPr>
        <w:pStyle w:val="HZDlectoutln4"/>
      </w:pPr>
      <w:r>
        <w:t xml:space="preserve">In other models, the nozzle is at the end of a short hose. </w:t>
      </w:r>
    </w:p>
    <w:p w14:paraId="03C87DBC" w14:textId="0B1EEC57" w:rsidR="003345E4" w:rsidRDefault="003345E4" w:rsidP="003345E4">
      <w:pPr>
        <w:pStyle w:val="HZDlectoutln3"/>
      </w:pPr>
      <w:r>
        <w:t>Trigger</w:t>
      </w:r>
    </w:p>
    <w:p w14:paraId="3D8C34B1" w14:textId="77777777" w:rsidR="003345E4" w:rsidRDefault="003345E4" w:rsidP="003345E4">
      <w:pPr>
        <w:pStyle w:val="HZDlectoutln4"/>
      </w:pPr>
      <w:r>
        <w:t xml:space="preserve">The trigger is the mechanism that is squeezed or depressed to discharge the extinguishing agent. </w:t>
      </w:r>
    </w:p>
    <w:p w14:paraId="46CE4843" w14:textId="77777777" w:rsidR="003345E4" w:rsidRDefault="003345E4" w:rsidP="003345E4">
      <w:pPr>
        <w:pStyle w:val="HZDlectoutln4"/>
      </w:pPr>
      <w:r>
        <w:t>In some models, the trigger is a button positioned just above the handle.</w:t>
      </w:r>
    </w:p>
    <w:p w14:paraId="72B703A2" w14:textId="77777777" w:rsidR="003345E4" w:rsidRDefault="003345E4" w:rsidP="003345E4">
      <w:pPr>
        <w:pStyle w:val="HZDlectoutln4"/>
      </w:pPr>
      <w:r>
        <w:t>Most of the time, however, the trigger is a lever located above the handle.</w:t>
      </w:r>
    </w:p>
    <w:p w14:paraId="72136120" w14:textId="77777777" w:rsidR="003345E4" w:rsidRDefault="003345E4" w:rsidP="003345E4">
      <w:pPr>
        <w:pStyle w:val="HZDlectoutln4"/>
      </w:pPr>
      <w:r>
        <w:t>The operator lifts the extinguisher by the handle and simultaneously squeezes down on the discharge lever.</w:t>
      </w:r>
    </w:p>
    <w:p w14:paraId="6C81EB74" w14:textId="77777777" w:rsidR="003345E4" w:rsidRDefault="003345E4" w:rsidP="003345E4">
      <w:pPr>
        <w:pStyle w:val="HZDlectoutln4"/>
      </w:pPr>
      <w:r>
        <w:t xml:space="preserve">Cartridge/cylinder extinguisher models usually have a two-step operating sequence. </w:t>
      </w:r>
    </w:p>
    <w:p w14:paraId="4F32B175" w14:textId="77777777" w:rsidR="003345E4" w:rsidRDefault="003345E4" w:rsidP="003345E4">
      <w:pPr>
        <w:pStyle w:val="HZDlectoutln5"/>
      </w:pPr>
      <w:r>
        <w:t>First, a handle or lever is pushed to pressurize the stored agent.</w:t>
      </w:r>
    </w:p>
    <w:p w14:paraId="66CEBA21" w14:textId="77777777" w:rsidR="003345E4" w:rsidRPr="00B963A1" w:rsidRDefault="003345E4" w:rsidP="003345E4">
      <w:pPr>
        <w:pStyle w:val="HZDlectoutln5"/>
      </w:pPr>
      <w:r>
        <w:t xml:space="preserve">Second, a trigger-type mechanism incorporated in the nozzle assembly is used to control the discharge. </w:t>
      </w:r>
    </w:p>
    <w:p w14:paraId="23C78205" w14:textId="73CE0280" w:rsidR="003345E4" w:rsidRDefault="003345E4" w:rsidP="003345E4">
      <w:pPr>
        <w:pStyle w:val="HZDlectoutln3"/>
      </w:pPr>
      <w:r>
        <w:t>Locking mechanism</w:t>
      </w:r>
    </w:p>
    <w:p w14:paraId="37D3C139" w14:textId="5772F97A" w:rsidR="003345E4" w:rsidRDefault="00226938" w:rsidP="003345E4">
      <w:pPr>
        <w:pStyle w:val="HZDlectoutln4"/>
      </w:pPr>
      <w:r>
        <w:t>A</w:t>
      </w:r>
      <w:r w:rsidR="003345E4">
        <w:t xml:space="preserve"> simple quick-release device that prevents </w:t>
      </w:r>
      <w:r>
        <w:t xml:space="preserve">accidental </w:t>
      </w:r>
      <w:r w:rsidR="003345E4">
        <w:t xml:space="preserve">discharge of the extinguishing agent. </w:t>
      </w:r>
    </w:p>
    <w:p w14:paraId="51A88584" w14:textId="77777777" w:rsidR="003345E4" w:rsidRDefault="003345E4" w:rsidP="003345E4">
      <w:pPr>
        <w:pStyle w:val="HZDlectoutln4"/>
      </w:pPr>
      <w:r>
        <w:t xml:space="preserve">The simplest form of locking mechanism is a stiff pin, which is inserted through a hole in the trigger to prevent it from being depressed. </w:t>
      </w:r>
    </w:p>
    <w:p w14:paraId="491702AD" w14:textId="77777777" w:rsidR="003345E4" w:rsidRDefault="003345E4" w:rsidP="003345E4">
      <w:pPr>
        <w:pStyle w:val="HZDlectoutln4"/>
      </w:pPr>
      <w:r>
        <w:t>The pin usually has a ring at the end so that it can be removed quickly.</w:t>
      </w:r>
    </w:p>
    <w:p w14:paraId="12CE8C01" w14:textId="77777777" w:rsidR="003345E4" w:rsidRDefault="003345E4" w:rsidP="003345E4">
      <w:pPr>
        <w:pStyle w:val="HZDlectoutln4"/>
      </w:pPr>
      <w:r>
        <w:t xml:space="preserve">A special plastic tie, called a tamper seal, is used to secure the pin. </w:t>
      </w:r>
    </w:p>
    <w:p w14:paraId="18DDBE15" w14:textId="77777777" w:rsidR="003345E4" w:rsidRDefault="003345E4" w:rsidP="0075626A">
      <w:pPr>
        <w:pStyle w:val="HZDlectoutln5"/>
      </w:pPr>
      <w:r>
        <w:t>The tamper seal is designed to break easily when the pin is pulled.</w:t>
      </w:r>
    </w:p>
    <w:p w14:paraId="0DD1FC8E" w14:textId="77777777" w:rsidR="003345E4" w:rsidRDefault="003345E4" w:rsidP="0075626A">
      <w:pPr>
        <w:pStyle w:val="HZDlectoutln5"/>
      </w:pPr>
      <w:r>
        <w:t xml:space="preserve">Removing the pin and tamper seal is best accomplished with a twisting motion. </w:t>
      </w:r>
    </w:p>
    <w:p w14:paraId="4BD28DA8" w14:textId="77777777" w:rsidR="003345E4" w:rsidRDefault="003345E4" w:rsidP="0075626A">
      <w:pPr>
        <w:pStyle w:val="HZDlectoutln5"/>
      </w:pPr>
      <w:r>
        <w:t xml:space="preserve">The tamper seal makes it easy to see whether the extinguisher has been used and not recharged. </w:t>
      </w:r>
    </w:p>
    <w:p w14:paraId="6791371A" w14:textId="77777777" w:rsidR="003345E4" w:rsidRDefault="003345E4" w:rsidP="0075626A">
      <w:pPr>
        <w:pStyle w:val="HZDlectoutln5"/>
      </w:pPr>
      <w:r>
        <w:t>The seal also discourages people from playing or tinkering with the extinguisher.</w:t>
      </w:r>
    </w:p>
    <w:p w14:paraId="48FBCED1" w14:textId="56BA55CC" w:rsidR="003345E4" w:rsidRDefault="003345E4" w:rsidP="003345E4">
      <w:pPr>
        <w:pStyle w:val="HZDlectoutln3"/>
      </w:pPr>
      <w:r>
        <w:t>Pressure indicator</w:t>
      </w:r>
    </w:p>
    <w:p w14:paraId="7F39F0C1" w14:textId="77777777" w:rsidR="003345E4" w:rsidRDefault="003345E4" w:rsidP="003345E4">
      <w:pPr>
        <w:pStyle w:val="HZDlectoutln4"/>
      </w:pPr>
      <w:r>
        <w:t xml:space="preserve">The pressure indicator or gauge shows whether a stored-pressure extinguisher has sufficient pressure to operate properly. </w:t>
      </w:r>
    </w:p>
    <w:p w14:paraId="6CD60B3B" w14:textId="77777777" w:rsidR="003345E4" w:rsidRDefault="003345E4" w:rsidP="0075626A">
      <w:pPr>
        <w:pStyle w:val="HZDlectoutln5"/>
      </w:pPr>
      <w:r>
        <w:t xml:space="preserve">Over time, the pressure in an extinguisher may dissipate. </w:t>
      </w:r>
    </w:p>
    <w:p w14:paraId="6A79BEA8" w14:textId="1861EA94" w:rsidR="003345E4" w:rsidRDefault="003345E4" w:rsidP="0075626A">
      <w:pPr>
        <w:pStyle w:val="HZDlectoutln5"/>
      </w:pPr>
      <w:r>
        <w:t>Checking the gauge first will tell you whether the extinguisher is ready for use.</w:t>
      </w:r>
    </w:p>
    <w:p w14:paraId="7F70DBD2" w14:textId="3CA070FE" w:rsidR="00940F54" w:rsidRDefault="00940F54" w:rsidP="003345E4">
      <w:pPr>
        <w:pStyle w:val="HZDlectoutln4"/>
      </w:pPr>
      <w:r>
        <w:t>Not all fire extinguishers have these, so other measures (such as weighing) may be required.</w:t>
      </w:r>
    </w:p>
    <w:p w14:paraId="5B942658" w14:textId="77777777" w:rsidR="003345E4" w:rsidRDefault="003345E4" w:rsidP="003345E4">
      <w:pPr>
        <w:pStyle w:val="HZDlectoutln4"/>
      </w:pPr>
      <w:r>
        <w:t xml:space="preserve">Pressure indicators vary in design and sophistication. </w:t>
      </w:r>
    </w:p>
    <w:p w14:paraId="5D8FECB6" w14:textId="77777777" w:rsidR="003345E4" w:rsidRDefault="003345E4" w:rsidP="003345E4">
      <w:pPr>
        <w:pStyle w:val="HZDlectoutln4"/>
      </w:pPr>
      <w:r>
        <w:t xml:space="preserve">Most extinguishers use a needle gauge. Pressure may be shown in pounds per square inch or on a three-step scale (too low, proper range, too high). </w:t>
      </w:r>
    </w:p>
    <w:p w14:paraId="7578EDC9" w14:textId="77777777" w:rsidR="003345E4" w:rsidRDefault="003345E4" w:rsidP="003345E4">
      <w:pPr>
        <w:pStyle w:val="HZDlectoutln4"/>
      </w:pPr>
      <w:r>
        <w:t xml:space="preserve">Pressure gauges are usually color-coded; a green area indicates the proper pressure zone. </w:t>
      </w:r>
    </w:p>
    <w:p w14:paraId="3B4738E6" w14:textId="77777777" w:rsidR="003345E4" w:rsidRDefault="003345E4" w:rsidP="003345E4">
      <w:pPr>
        <w:pStyle w:val="HZDlectoutln5"/>
      </w:pPr>
      <w:r>
        <w:t>Extinguishers that are pressurized by a cartridge lack a pressure gauge.</w:t>
      </w:r>
    </w:p>
    <w:p w14:paraId="365E9337" w14:textId="63156BCE" w:rsidR="003345E4" w:rsidRDefault="003345E4" w:rsidP="003345E4">
      <w:pPr>
        <w:pStyle w:val="HZDlectoutln4"/>
      </w:pPr>
      <w:r>
        <w:t>Some disposable fire extinguishers intended for home use have an even simpler pressure indicator</w:t>
      </w:r>
      <w:r w:rsidR="00940F54">
        <w:t>: a plastic pin built into the cylinder</w:t>
      </w:r>
      <w:r>
        <w:t xml:space="preserve">. </w:t>
      </w:r>
    </w:p>
    <w:p w14:paraId="65427FA4" w14:textId="6B402AD0" w:rsidR="003345E4" w:rsidRDefault="003345E4" w:rsidP="003345E4">
      <w:pPr>
        <w:pStyle w:val="HZDlectoutln2"/>
      </w:pPr>
      <w:r>
        <w:t>Wheeled Fire Extinguishers</w:t>
      </w:r>
    </w:p>
    <w:p w14:paraId="4327AE8A" w14:textId="77777777" w:rsidR="003345E4" w:rsidRDefault="003345E4" w:rsidP="003345E4">
      <w:pPr>
        <w:pStyle w:val="HZDlectoutln3"/>
      </w:pPr>
      <w:r>
        <w:t>Wheeled fire extinguishers are large units mounted on wheeled carriages.</w:t>
      </w:r>
    </w:p>
    <w:p w14:paraId="645FB68D" w14:textId="6A8B0365" w:rsidR="003345E4" w:rsidRDefault="003345E4" w:rsidP="003345E4">
      <w:pPr>
        <w:pStyle w:val="HZDlectoutln3"/>
      </w:pPr>
      <w:r>
        <w:t>Wheeled extinguishers typically contain between 150 and 350 lb (6</w:t>
      </w:r>
      <w:r w:rsidR="00940F54">
        <w:t>8</w:t>
      </w:r>
      <w:r>
        <w:t>-15</w:t>
      </w:r>
      <w:r w:rsidR="00940F54">
        <w:t>8</w:t>
      </w:r>
      <w:r>
        <w:t xml:space="preserve"> kg) of extinguishing agent. </w:t>
      </w:r>
    </w:p>
    <w:p w14:paraId="46EB37EF" w14:textId="77777777" w:rsidR="003345E4" w:rsidRDefault="003345E4" w:rsidP="003345E4">
      <w:pPr>
        <w:pStyle w:val="HZDlectoutln3"/>
      </w:pPr>
      <w:r>
        <w:t>The wheeled design lets one person transport the extinguisher to the fire.</w:t>
      </w:r>
    </w:p>
    <w:p w14:paraId="48CD9734" w14:textId="77777777" w:rsidR="003345E4" w:rsidRDefault="003345E4" w:rsidP="003345E4">
      <w:pPr>
        <w:pStyle w:val="HZDlectoutln3"/>
      </w:pPr>
      <w:r>
        <w:t xml:space="preserve">If a wheeled extinguisher is intended for indoor use, doorways and aisles must be wide enough to allow passage to every area where it could be needed. </w:t>
      </w:r>
    </w:p>
    <w:p w14:paraId="122E7565" w14:textId="77777777" w:rsidR="003345E4" w:rsidRDefault="003345E4" w:rsidP="003345E4">
      <w:pPr>
        <w:pStyle w:val="HZDlectoutln3"/>
      </w:pPr>
      <w:r>
        <w:t xml:space="preserve">Wheeled fire extinguishers usually have long delivery hoses, so the unit can stay in one spot as the operator moves around to attack the fire from more than one side. </w:t>
      </w:r>
    </w:p>
    <w:p w14:paraId="1B5A4C74" w14:textId="77777777" w:rsidR="003345E4" w:rsidRDefault="003345E4" w:rsidP="003345E4">
      <w:pPr>
        <w:pStyle w:val="HZDlectoutln3"/>
      </w:pPr>
      <w:r>
        <w:t>Usually, a separate cylinder containing nitrogen or some other compressed gas provides the pressure necessary to operate the extinguisher.</w:t>
      </w:r>
    </w:p>
    <w:p w14:paraId="7233D0C9" w14:textId="77777777" w:rsidR="003345E4" w:rsidRDefault="003345E4" w:rsidP="003345E4">
      <w:pPr>
        <w:pStyle w:val="HZDlectoutln3"/>
      </w:pPr>
      <w:r>
        <w:t>Wheeled fire extinguishers are most often installed in special hazard areas.</w:t>
      </w:r>
    </w:p>
    <w:p w14:paraId="3A811B8F" w14:textId="720E2C1B" w:rsidR="00615345" w:rsidRDefault="009E2321" w:rsidP="00F775FF">
      <w:pPr>
        <w:pStyle w:val="ListParagraph"/>
        <w:numPr>
          <w:ilvl w:val="0"/>
          <w:numId w:val="55"/>
        </w:numPr>
      </w:pPr>
      <w:r>
        <w:t>I</w:t>
      </w:r>
      <w:r w:rsidR="00615345">
        <w:t xml:space="preserve">X. </w:t>
      </w:r>
      <w:r w:rsidR="00907829">
        <w:t xml:space="preserve">Types of </w:t>
      </w:r>
      <w:r w:rsidR="00615345">
        <w:t>Fire Extinguisher</w:t>
      </w:r>
      <w:r w:rsidR="00907829">
        <w:t>s</w:t>
      </w:r>
    </w:p>
    <w:p w14:paraId="5D812AAB" w14:textId="28024427" w:rsidR="00615345" w:rsidRDefault="00615345" w:rsidP="00F775FF">
      <w:pPr>
        <w:pStyle w:val="HZDlectoutln2"/>
        <w:numPr>
          <w:ilvl w:val="2"/>
          <w:numId w:val="43"/>
        </w:numPr>
      </w:pPr>
      <w:r>
        <w:t>Introduction to Fire Extinguisher Characteristics</w:t>
      </w:r>
    </w:p>
    <w:p w14:paraId="3F4EBF08" w14:textId="3EB6306E" w:rsidR="00615345" w:rsidRDefault="00615345" w:rsidP="00615345">
      <w:pPr>
        <w:pStyle w:val="HZDlectoutln3"/>
      </w:pPr>
      <w:r>
        <w:t xml:space="preserve">Portable fire extinguishers vary according to their extinguishing agent, capacity, effective range, and the time it takes to completely discharge their agent. </w:t>
      </w:r>
    </w:p>
    <w:p w14:paraId="4B0378BC" w14:textId="6E6CC2A7" w:rsidR="00615345" w:rsidRDefault="00615345" w:rsidP="00615345">
      <w:pPr>
        <w:pStyle w:val="HZDlectoutln3"/>
      </w:pPr>
      <w:r>
        <w:t xml:space="preserve">They also have different mechanical designs. </w:t>
      </w:r>
    </w:p>
    <w:p w14:paraId="5F3BB48A" w14:textId="5D746093" w:rsidR="00615345" w:rsidRDefault="00615345" w:rsidP="00615345">
      <w:pPr>
        <w:pStyle w:val="HZDlectoutln3"/>
      </w:pPr>
      <w:r>
        <w:t xml:space="preserve">The seven types of extinguishers described include: </w:t>
      </w:r>
    </w:p>
    <w:p w14:paraId="1089EFB9" w14:textId="3C63F567" w:rsidR="00615345" w:rsidRDefault="00615345" w:rsidP="00615345">
      <w:pPr>
        <w:pStyle w:val="HZDlectoutln4"/>
      </w:pPr>
      <w:r>
        <w:t>Water</w:t>
      </w:r>
      <w:r w:rsidR="00907829">
        <w:t>-type fire</w:t>
      </w:r>
      <w:r>
        <w:t xml:space="preserve"> extinguishers</w:t>
      </w:r>
    </w:p>
    <w:p w14:paraId="16BE3AAA" w14:textId="24BEEFA9" w:rsidR="00615345" w:rsidRDefault="00615345" w:rsidP="00615345">
      <w:pPr>
        <w:pStyle w:val="HZDlectoutln4"/>
      </w:pPr>
      <w:r>
        <w:t>Dry</w:t>
      </w:r>
      <w:r w:rsidR="00907829">
        <w:t>-</w:t>
      </w:r>
      <w:r>
        <w:t xml:space="preserve">chemical </w:t>
      </w:r>
      <w:r w:rsidR="00907829">
        <w:t xml:space="preserve">fire </w:t>
      </w:r>
      <w:r>
        <w:t>extinguishers</w:t>
      </w:r>
    </w:p>
    <w:p w14:paraId="1ADD56EA" w14:textId="4BFCF6F1" w:rsidR="00615345" w:rsidRDefault="00907829" w:rsidP="00615345">
      <w:pPr>
        <w:pStyle w:val="HZDlectoutln4"/>
      </w:pPr>
      <w:r>
        <w:t>CO</w:t>
      </w:r>
      <w:r w:rsidRPr="0075626A">
        <w:rPr>
          <w:vertAlign w:val="subscript"/>
        </w:rPr>
        <w:t>2</w:t>
      </w:r>
      <w:r w:rsidR="00615345">
        <w:t xml:space="preserve"> </w:t>
      </w:r>
      <w:r>
        <w:t xml:space="preserve">fire </w:t>
      </w:r>
      <w:r w:rsidR="00615345">
        <w:t>extinguishers</w:t>
      </w:r>
    </w:p>
    <w:p w14:paraId="385C099A" w14:textId="434DD416" w:rsidR="00615345" w:rsidRDefault="00615345" w:rsidP="00615345">
      <w:pPr>
        <w:pStyle w:val="HZDlectoutln4"/>
      </w:pPr>
      <w:r>
        <w:t xml:space="preserve">Class B foam </w:t>
      </w:r>
      <w:r w:rsidR="00907829">
        <w:t xml:space="preserve">fire </w:t>
      </w:r>
      <w:r>
        <w:t>extinguishers</w:t>
      </w:r>
    </w:p>
    <w:p w14:paraId="3DE9346F" w14:textId="3A34E3CB" w:rsidR="00615345" w:rsidRDefault="00615345" w:rsidP="00615345">
      <w:pPr>
        <w:pStyle w:val="HZDlectoutln4"/>
      </w:pPr>
      <w:r>
        <w:t xml:space="preserve">Halogenated-agent </w:t>
      </w:r>
      <w:r w:rsidR="00907829">
        <w:t xml:space="preserve">fire </w:t>
      </w:r>
      <w:r>
        <w:t>extinguishers</w:t>
      </w:r>
    </w:p>
    <w:p w14:paraId="368D57D9" w14:textId="374EBD8B" w:rsidR="00615345" w:rsidRDefault="00615345" w:rsidP="00615345">
      <w:pPr>
        <w:pStyle w:val="HZDlectoutln4"/>
      </w:pPr>
      <w:r>
        <w:lastRenderedPageBreak/>
        <w:t>Dry</w:t>
      </w:r>
      <w:r w:rsidR="00907829">
        <w:t>-</w:t>
      </w:r>
      <w:r>
        <w:t xml:space="preserve">powder </w:t>
      </w:r>
      <w:r w:rsidR="00907829">
        <w:t>fire extinguishers</w:t>
      </w:r>
      <w:r w:rsidR="00907829" w:rsidDel="00907829">
        <w:t xml:space="preserve"> </w:t>
      </w:r>
    </w:p>
    <w:p w14:paraId="676FEB48" w14:textId="62CA43A1" w:rsidR="00615345" w:rsidRDefault="00615345" w:rsidP="00615345">
      <w:pPr>
        <w:pStyle w:val="HZDlectoutln4"/>
      </w:pPr>
      <w:r>
        <w:t>Wet</w:t>
      </w:r>
      <w:r w:rsidR="00907829">
        <w:t>-</w:t>
      </w:r>
      <w:r>
        <w:t>chemical</w:t>
      </w:r>
      <w:r w:rsidR="00907829">
        <w:t xml:space="preserve"> fire</w:t>
      </w:r>
      <w:r>
        <w:t xml:space="preserve"> extinguishers</w:t>
      </w:r>
    </w:p>
    <w:p w14:paraId="4BA225FD" w14:textId="7B488DA3" w:rsidR="00615345" w:rsidRDefault="00615345" w:rsidP="00615345">
      <w:pPr>
        <w:pStyle w:val="HZDlectoutln2"/>
      </w:pPr>
      <w:r>
        <w:t>Water</w:t>
      </w:r>
      <w:r w:rsidR="00907829">
        <w:t>-Type Fire</w:t>
      </w:r>
      <w:r>
        <w:t xml:space="preserve"> Extinguishers</w:t>
      </w:r>
    </w:p>
    <w:p w14:paraId="0FED7ED5" w14:textId="77777777" w:rsidR="00907829" w:rsidRDefault="00907829" w:rsidP="00907829">
      <w:pPr>
        <w:pStyle w:val="HZDlectoutln3"/>
      </w:pPr>
      <w:r>
        <w:t>Water is an efficient, plentiful, and inexpensive extinguishing agent.</w:t>
      </w:r>
    </w:p>
    <w:p w14:paraId="25276635" w14:textId="77777777" w:rsidR="00907829" w:rsidRDefault="00907829" w:rsidP="00907829">
      <w:pPr>
        <w:pStyle w:val="HZDlectoutln3"/>
      </w:pPr>
      <w:r>
        <w:t>When applied to fire, water converts from liquid into steam, absorbing heat in the process.</w:t>
      </w:r>
    </w:p>
    <w:p w14:paraId="7388B4E6" w14:textId="77777777" w:rsidR="00907829" w:rsidRDefault="00907829" w:rsidP="00907829">
      <w:pPr>
        <w:pStyle w:val="HZDlectoutln3"/>
      </w:pPr>
      <w:r>
        <w:t>Water is very effective for extinguishing Class A fires.</w:t>
      </w:r>
    </w:p>
    <w:p w14:paraId="5E90DDDA" w14:textId="77777777" w:rsidR="00907829" w:rsidRDefault="00907829" w:rsidP="00907829">
      <w:pPr>
        <w:pStyle w:val="HZDlectoutln3"/>
      </w:pPr>
      <w:r>
        <w:t>Many Class A fuels absorb water, which lowers the temperature of the fuel and prevents rekindling.</w:t>
      </w:r>
    </w:p>
    <w:p w14:paraId="769BEF99" w14:textId="77777777" w:rsidR="00907829" w:rsidRDefault="00907829" w:rsidP="00907829">
      <w:pPr>
        <w:pStyle w:val="HZDlectoutln3"/>
      </w:pPr>
      <w:r>
        <w:t>Water is a much less effective extinguishing agent for other fire classes.</w:t>
      </w:r>
    </w:p>
    <w:p w14:paraId="5743C701" w14:textId="77777777" w:rsidR="00907829" w:rsidRDefault="00907829" w:rsidP="00907829">
      <w:pPr>
        <w:pStyle w:val="HZDlectoutln4"/>
      </w:pPr>
      <w:r>
        <w:t>Applying water to hot cooking oil can cause splattering, which can spread the fire and possibly endanger the extinguisher operator.</w:t>
      </w:r>
    </w:p>
    <w:p w14:paraId="5E36461B" w14:textId="77777777" w:rsidR="00907829" w:rsidRDefault="00907829" w:rsidP="00907829">
      <w:pPr>
        <w:pStyle w:val="HZDlectoutln4"/>
      </w:pPr>
      <w:r>
        <w:t xml:space="preserve">Burning flammable liquids will float on top of water. </w:t>
      </w:r>
    </w:p>
    <w:p w14:paraId="632C645B" w14:textId="77777777" w:rsidR="00907829" w:rsidRDefault="00907829" w:rsidP="00907829">
      <w:pPr>
        <w:pStyle w:val="HZDlectoutln4"/>
      </w:pPr>
      <w:r>
        <w:t xml:space="preserve">Because water conducts electricity, it is dangerous to apply a stream of water to any fire that involves energized electrical equipment. </w:t>
      </w:r>
    </w:p>
    <w:p w14:paraId="3912DC23" w14:textId="77777777" w:rsidR="00907829" w:rsidRDefault="00907829" w:rsidP="00907829">
      <w:pPr>
        <w:pStyle w:val="HZDlectoutln4"/>
      </w:pPr>
      <w:r>
        <w:t xml:space="preserve">If water is applied to a burning combustible metal, a violent reaction can occur. </w:t>
      </w:r>
    </w:p>
    <w:p w14:paraId="239405D4" w14:textId="77777777" w:rsidR="00907829" w:rsidRDefault="00907829" w:rsidP="00907829">
      <w:pPr>
        <w:pStyle w:val="HZDlectoutln4"/>
      </w:pPr>
      <w:r>
        <w:t>Because of these limitations, plain water is only used in Class A fire extinguishers.</w:t>
      </w:r>
    </w:p>
    <w:p w14:paraId="376A0C63" w14:textId="60619966" w:rsidR="00615345" w:rsidRDefault="00615345" w:rsidP="00615345">
      <w:pPr>
        <w:pStyle w:val="HZDlectoutln3"/>
      </w:pPr>
      <w:r>
        <w:t>Stored-pressure water-type</w:t>
      </w:r>
      <w:r w:rsidR="009E2321">
        <w:t xml:space="preserve"> fire</w:t>
      </w:r>
      <w:r>
        <w:t xml:space="preserve"> extinguisher</w:t>
      </w:r>
      <w:r w:rsidR="009E2321">
        <w:t>s</w:t>
      </w:r>
    </w:p>
    <w:p w14:paraId="7A6A0B5A" w14:textId="01D74E80" w:rsidR="00615345" w:rsidRDefault="00615345" w:rsidP="00615345">
      <w:pPr>
        <w:pStyle w:val="HZDlectoutln4"/>
      </w:pPr>
      <w:r>
        <w:t>The most popular kind of stored-pressure water-type extinguisher is the 2.5-gallon (9-L) model with a 2-A rating</w:t>
      </w:r>
      <w:r w:rsidR="009E2321">
        <w:t xml:space="preserve"> (</w:t>
      </w:r>
      <w:r w:rsidR="009E2321">
        <w:rPr>
          <w:b/>
        </w:rPr>
        <w:t>Figure 7-17</w:t>
      </w:r>
      <w:r w:rsidR="009E2321">
        <w:t>)</w:t>
      </w:r>
      <w:r>
        <w:t xml:space="preserve">. </w:t>
      </w:r>
    </w:p>
    <w:p w14:paraId="51427048" w14:textId="5C25ABE1" w:rsidR="00615345" w:rsidRDefault="00615345" w:rsidP="00615345">
      <w:pPr>
        <w:pStyle w:val="HZDlectoutln4"/>
      </w:pPr>
      <w:r>
        <w:t xml:space="preserve">Many fire department vehicles carry this type of fire extinguisher for use on incipient Class A fires. </w:t>
      </w:r>
    </w:p>
    <w:p w14:paraId="7CDA6C45" w14:textId="3BEB2A57" w:rsidR="00615345" w:rsidRDefault="00615345" w:rsidP="00615345">
      <w:pPr>
        <w:pStyle w:val="HZDlectoutln4"/>
      </w:pPr>
      <w:r>
        <w:t>This extinguisher expels water in a solid stream with a range of 35’ to 40’ (</w:t>
      </w:r>
      <w:r w:rsidR="009E2321">
        <w:t>9</w:t>
      </w:r>
      <w:r>
        <w:t xml:space="preserve">-12 m) through a nozzle at the end of a short hose. </w:t>
      </w:r>
    </w:p>
    <w:p w14:paraId="62788568" w14:textId="26E69B94" w:rsidR="00615345" w:rsidRDefault="00615345" w:rsidP="00615345">
      <w:pPr>
        <w:pStyle w:val="HZDlectoutln4"/>
      </w:pPr>
      <w:r>
        <w:t xml:space="preserve">The discharge time is approximately 55 seconds if the extinguisher is used continuously. </w:t>
      </w:r>
    </w:p>
    <w:p w14:paraId="44A2C7D0" w14:textId="47C41B08" w:rsidR="00615345" w:rsidRDefault="00615345" w:rsidP="00615345">
      <w:pPr>
        <w:pStyle w:val="HZDlectoutln4"/>
      </w:pPr>
      <w:r>
        <w:t>A full extinguisher weighs approximately 30 lb (1</w:t>
      </w:r>
      <w:r w:rsidR="009E2321">
        <w:t>4</w:t>
      </w:r>
      <w:r>
        <w:t xml:space="preserve"> kg).</w:t>
      </w:r>
    </w:p>
    <w:p w14:paraId="33D85905" w14:textId="494DE111" w:rsidR="00615345" w:rsidRDefault="00615345" w:rsidP="00615345">
      <w:pPr>
        <w:pStyle w:val="HZDlectoutln4"/>
      </w:pPr>
      <w:r>
        <w:t xml:space="preserve">Because </w:t>
      </w:r>
      <w:r w:rsidR="009E2321">
        <w:t>water</w:t>
      </w:r>
      <w:r>
        <w:t xml:space="preserve"> can freeze, they should not be installed in areas where the temperature is expected to drop below 32ºF (0ºC). </w:t>
      </w:r>
    </w:p>
    <w:p w14:paraId="0DDBE239" w14:textId="01DBB3AA" w:rsidR="00615345" w:rsidRDefault="00615345" w:rsidP="00615345">
      <w:pPr>
        <w:pStyle w:val="HZDlectoutln5"/>
      </w:pPr>
      <w:r>
        <w:t xml:space="preserve">Antifreeze models of stored-pressure water-type extinguishers, called loaded-stream extinguishers, are available. </w:t>
      </w:r>
    </w:p>
    <w:p w14:paraId="47824A2C" w14:textId="52F15C91" w:rsidR="00615345" w:rsidRDefault="00615345" w:rsidP="00615345">
      <w:pPr>
        <w:pStyle w:val="HZDlectoutln5"/>
      </w:pPr>
      <w:r>
        <w:t xml:space="preserve">The loaded-stream agent will not freeze at temperatures as low as </w:t>
      </w:r>
      <w:r w:rsidR="000F79D3">
        <w:t>–</w:t>
      </w:r>
      <w:r>
        <w:t>40ºF (</w:t>
      </w:r>
      <w:r w:rsidR="000F79D3">
        <w:t>–</w:t>
      </w:r>
      <w:r>
        <w:t>40ºC).</w:t>
      </w:r>
    </w:p>
    <w:p w14:paraId="6C644CED" w14:textId="16528A1F" w:rsidR="00615345" w:rsidRDefault="00615345" w:rsidP="00615345">
      <w:pPr>
        <w:pStyle w:val="HZDlectoutln4"/>
      </w:pPr>
      <w:r>
        <w:t>The recommended procedure for operating a stored-pressure water</w:t>
      </w:r>
      <w:r w:rsidR="009E2321">
        <w:t>-type fire</w:t>
      </w:r>
      <w:r>
        <w:t xml:space="preserve"> extinguisher</w:t>
      </w:r>
    </w:p>
    <w:p w14:paraId="5EE82338" w14:textId="5706C1F4" w:rsidR="00615345" w:rsidRDefault="00615345" w:rsidP="00615345">
      <w:pPr>
        <w:pStyle w:val="HZDlectoutln5"/>
      </w:pPr>
      <w:r>
        <w:t xml:space="preserve">Set it on the ground, grasp the handle with one hand, and pull out the ring pin or release the locking latch with the other hand. </w:t>
      </w:r>
    </w:p>
    <w:p w14:paraId="0A9C16C1" w14:textId="394B9F3C" w:rsidR="00615345" w:rsidRDefault="00615345" w:rsidP="00615345">
      <w:pPr>
        <w:pStyle w:val="HZDlectoutln5"/>
      </w:pPr>
      <w:r>
        <w:t xml:space="preserve">The extinguisher can be lifted and used to douse the fire. </w:t>
      </w:r>
    </w:p>
    <w:p w14:paraId="2121A3CF" w14:textId="2528825C" w:rsidR="00615345" w:rsidRDefault="00615345" w:rsidP="00615345">
      <w:pPr>
        <w:pStyle w:val="HZDlectoutln5"/>
      </w:pPr>
      <w:r>
        <w:t xml:space="preserve">Use one hand to aim the stream at the fire, and squeeze the trigger with the other hand. </w:t>
      </w:r>
    </w:p>
    <w:p w14:paraId="229610CC" w14:textId="1E1DDACA" w:rsidR="00615345" w:rsidRDefault="00615345" w:rsidP="00615345">
      <w:pPr>
        <w:pStyle w:val="HZDlectoutln5"/>
      </w:pPr>
      <w:r>
        <w:t xml:space="preserve">The stream of water can be made into a spray by putting a thumb at the end of the nozzle; this technique is often used after the flames have been extinguished to thoroughly soak the fuel. </w:t>
      </w:r>
    </w:p>
    <w:p w14:paraId="720F185B" w14:textId="2561BB65" w:rsidR="00615345" w:rsidRDefault="00615345" w:rsidP="00615345">
      <w:pPr>
        <w:pStyle w:val="HZDlectoutln4"/>
      </w:pPr>
      <w:r>
        <w:t xml:space="preserve">Stored-pressure water-type </w:t>
      </w:r>
      <w:r w:rsidR="009E2321">
        <w:t xml:space="preserve">fire </w:t>
      </w:r>
      <w:r>
        <w:t xml:space="preserve">extinguishers can be recharged at any location that provides water and a source of compressed air. </w:t>
      </w:r>
    </w:p>
    <w:p w14:paraId="48264861" w14:textId="35ADCE79" w:rsidR="00615345" w:rsidRDefault="00615345" w:rsidP="00615345">
      <w:pPr>
        <w:pStyle w:val="HZDlectoutln5"/>
      </w:pPr>
      <w:r>
        <w:t>Follow the manufacturer’s instructions to ensure proper and safe recharging.</w:t>
      </w:r>
    </w:p>
    <w:p w14:paraId="2036E0D3" w14:textId="5ECB95B4" w:rsidR="009E2321" w:rsidRPr="0075626A" w:rsidRDefault="009E2321" w:rsidP="00615345">
      <w:pPr>
        <w:pStyle w:val="HZDlectoutln3"/>
      </w:pPr>
      <w:r w:rsidRPr="0075626A">
        <w:t>Water mist fire extinguishers</w:t>
      </w:r>
    </w:p>
    <w:p w14:paraId="10C7846A" w14:textId="2771EED7" w:rsidR="0048074B" w:rsidRDefault="0048074B" w:rsidP="0075626A">
      <w:pPr>
        <w:pStyle w:val="HZDlectoutln4"/>
      </w:pPr>
      <w:r>
        <w:t>Constructed in a manner similar to stored-pressure water-type extinguishers, but are more easily identifiable because they are white (</w:t>
      </w:r>
      <w:r>
        <w:rPr>
          <w:b/>
        </w:rPr>
        <w:t>Figure 7-18</w:t>
      </w:r>
      <w:r>
        <w:t>)</w:t>
      </w:r>
    </w:p>
    <w:p w14:paraId="58E48240" w14:textId="126F36B8" w:rsidR="0048074B" w:rsidRDefault="002A3E67" w:rsidP="0075626A">
      <w:pPr>
        <w:pStyle w:val="HZDlectoutln4"/>
      </w:pPr>
      <w:r>
        <w:t>They have a</w:t>
      </w:r>
      <w:r w:rsidR="0048074B">
        <w:t xml:space="preserve"> discharge hose that is connected to an applicator wand and misting nozzle</w:t>
      </w:r>
    </w:p>
    <w:p w14:paraId="7447AD19" w14:textId="1A950592" w:rsidR="0048074B" w:rsidRDefault="0048074B" w:rsidP="0075626A">
      <w:pPr>
        <w:pStyle w:val="HZDlectoutln4"/>
      </w:pPr>
      <w:r>
        <w:t>Commonly available in 1.75 gal (6.6 L) and 2.5 gal (9.5 L) sizes</w:t>
      </w:r>
    </w:p>
    <w:p w14:paraId="620367B0" w14:textId="229EA871" w:rsidR="0048074B" w:rsidRDefault="0048074B" w:rsidP="0075626A">
      <w:pPr>
        <w:pStyle w:val="HZDlectoutln4"/>
      </w:pPr>
      <w:r>
        <w:t>Contain distilled or de-ionized water (conduct less electricity)</w:t>
      </w:r>
    </w:p>
    <w:p w14:paraId="3BB0CEB8" w14:textId="507D7A23" w:rsidR="0048074B" w:rsidRDefault="0048074B" w:rsidP="0075626A">
      <w:pPr>
        <w:pStyle w:val="HZDlectoutln4"/>
      </w:pPr>
      <w:r>
        <w:t>Safe to use on Class A and C fires (2A:C)</w:t>
      </w:r>
    </w:p>
    <w:p w14:paraId="169E5A52" w14:textId="1B82F2E3" w:rsidR="0048074B" w:rsidRDefault="0048074B" w:rsidP="0075626A">
      <w:pPr>
        <w:pStyle w:val="HZDlectoutln4"/>
      </w:pPr>
      <w:r>
        <w:t>Operator must be within 5-12 ft (2-4 m) for this extinguisher to be effective</w:t>
      </w:r>
    </w:p>
    <w:p w14:paraId="09ACA6BD" w14:textId="21CD74D8" w:rsidR="0048074B" w:rsidRPr="0075626A" w:rsidRDefault="0048074B" w:rsidP="0075626A">
      <w:pPr>
        <w:pStyle w:val="HZDlectoutln4"/>
      </w:pPr>
      <w:r>
        <w:t>Should be used where regular extinguishers may cause excessive damage, such as in museums and hospitals</w:t>
      </w:r>
    </w:p>
    <w:p w14:paraId="7FB38BAC" w14:textId="6FE69661" w:rsidR="00615345" w:rsidRPr="0048074B" w:rsidRDefault="00615345" w:rsidP="00615345">
      <w:pPr>
        <w:pStyle w:val="HZDlectoutln3"/>
      </w:pPr>
      <w:r w:rsidRPr="0048074B">
        <w:t xml:space="preserve">Loaded-stream </w:t>
      </w:r>
      <w:r w:rsidR="0048074B">
        <w:t>fire</w:t>
      </w:r>
      <w:r w:rsidRPr="0048074B">
        <w:t xml:space="preserve"> extinguishers </w:t>
      </w:r>
    </w:p>
    <w:p w14:paraId="4089555D" w14:textId="624A49D4" w:rsidR="0048074B" w:rsidRDefault="0048074B" w:rsidP="0048074B">
      <w:pPr>
        <w:pStyle w:val="HZDlectoutln4"/>
      </w:pPr>
      <w:r w:rsidRPr="0048074B">
        <w:t xml:space="preserve">One disadvantage of water is that it freezes at 32ºF (0ºC). </w:t>
      </w:r>
      <w:r>
        <w:t xml:space="preserve">In areas that are subject to freezing, loaded-stream extinguishers can be used. </w:t>
      </w:r>
    </w:p>
    <w:p w14:paraId="6F9CB1F7" w14:textId="77777777" w:rsidR="0048074B" w:rsidRDefault="0048074B" w:rsidP="0048074B">
      <w:pPr>
        <w:pStyle w:val="HZDlectoutln5"/>
      </w:pPr>
      <w:r>
        <w:t xml:space="preserve">These extinguishers combine an alkali metal salt and water. </w:t>
      </w:r>
    </w:p>
    <w:p w14:paraId="26024EE8" w14:textId="0195DB32" w:rsidR="00615345" w:rsidRDefault="0048074B" w:rsidP="0075626A">
      <w:pPr>
        <w:pStyle w:val="HZDlectoutln5"/>
      </w:pPr>
      <w:r>
        <w:t xml:space="preserve">The salt lowers the freezing point of water, so the extinguisher can be used in much colder areas, </w:t>
      </w:r>
      <w:r w:rsidR="00615345">
        <w:t xml:space="preserve">at temperatures as low as </w:t>
      </w:r>
      <w:r w:rsidR="000F79D3">
        <w:t>–</w:t>
      </w:r>
      <w:r w:rsidR="00615345">
        <w:t>40ºF (</w:t>
      </w:r>
      <w:r w:rsidR="000F79D3">
        <w:t>–</w:t>
      </w:r>
      <w:r w:rsidR="00615345">
        <w:t xml:space="preserve">40ºC) </w:t>
      </w:r>
    </w:p>
    <w:p w14:paraId="4199D2DA" w14:textId="6D06BEB0" w:rsidR="00615345" w:rsidRDefault="00615345" w:rsidP="00615345">
      <w:pPr>
        <w:pStyle w:val="HZDlectoutln4"/>
      </w:pPr>
      <w:r>
        <w:t xml:space="preserve">The most common model is the 2.5-gallon (9-L) unit, which is identical to a typical stored-pressure water extinguisher. </w:t>
      </w:r>
    </w:p>
    <w:p w14:paraId="453AD45B" w14:textId="27902C06" w:rsidR="00615345" w:rsidRDefault="00615345" w:rsidP="00615345">
      <w:pPr>
        <w:pStyle w:val="HZDlectoutln4"/>
      </w:pPr>
      <w:r>
        <w:t>Hand-held models are available with capacities of 1 to 2.5 gallons (</w:t>
      </w:r>
      <w:r w:rsidR="0048074B">
        <w:t>4</w:t>
      </w:r>
      <w:r>
        <w:t>-9 L) of water and are rated from 1-A to 3-A.</w:t>
      </w:r>
    </w:p>
    <w:p w14:paraId="7CF174C1" w14:textId="4ADF6428" w:rsidR="00615345" w:rsidRDefault="00615345" w:rsidP="00615345">
      <w:pPr>
        <w:pStyle w:val="HZDlectoutln4"/>
      </w:pPr>
      <w:r>
        <w:t xml:space="preserve">Larger units, including a 17-gallon (64-L) unit rated 10-A and a 33-gallon (124-L) unit rated 20-A, are also available. </w:t>
      </w:r>
    </w:p>
    <w:p w14:paraId="1CA78D2D" w14:textId="20304F9A" w:rsidR="00615345" w:rsidRDefault="001E5914" w:rsidP="00615345">
      <w:pPr>
        <w:pStyle w:val="HZDlectoutln3"/>
      </w:pPr>
      <w:r>
        <w:t>Wetting-agent and C</w:t>
      </w:r>
      <w:r w:rsidR="00615345">
        <w:t>lass A foam water-type extinguishers</w:t>
      </w:r>
    </w:p>
    <w:p w14:paraId="62DFAF3E" w14:textId="24397072" w:rsidR="00615345" w:rsidRDefault="00615345" w:rsidP="00615345">
      <w:pPr>
        <w:pStyle w:val="HZDlectoutln4"/>
      </w:pPr>
      <w:r>
        <w:t xml:space="preserve">Wetting-agent </w:t>
      </w:r>
      <w:r w:rsidR="0048074B">
        <w:t>fire</w:t>
      </w:r>
      <w:r>
        <w:t xml:space="preserve"> extinguishers expel water that contains a solution to reduce surface tension (the physical property that causes water to bead or form a puddle on a flat surface). </w:t>
      </w:r>
    </w:p>
    <w:p w14:paraId="3A52CAB2" w14:textId="5CBD3215" w:rsidR="00615345" w:rsidRDefault="00615345" w:rsidP="00615345">
      <w:pPr>
        <w:pStyle w:val="HZDlectoutln4"/>
      </w:pPr>
      <w:r>
        <w:t>Reducing the surface tension allows water to spread over the fire and penetrate more efficiently into Class A fuels.</w:t>
      </w:r>
    </w:p>
    <w:p w14:paraId="1536DB18" w14:textId="4426D3B0" w:rsidR="00615345" w:rsidRDefault="00615345" w:rsidP="00615345">
      <w:pPr>
        <w:pStyle w:val="HZDlectoutln4"/>
      </w:pPr>
      <w:r>
        <w:t xml:space="preserve">Class A foam </w:t>
      </w:r>
      <w:r w:rsidR="0048074B">
        <w:t xml:space="preserve">fire </w:t>
      </w:r>
      <w:r>
        <w:t xml:space="preserve">extinguishers contain a solution of water and Class A foam concentrate. </w:t>
      </w:r>
    </w:p>
    <w:p w14:paraId="747FE5AE" w14:textId="1C4751E1" w:rsidR="00615345" w:rsidRDefault="00615345" w:rsidP="00615345">
      <w:pPr>
        <w:pStyle w:val="HZDlectoutln4"/>
      </w:pPr>
      <w:r>
        <w:t xml:space="preserve">Both wetting-agent and Class A foam extinguishers are available in the same configurations as water extinguishers, including hand-held stored-pressure models and wheeled units. </w:t>
      </w:r>
    </w:p>
    <w:p w14:paraId="699B4CBA" w14:textId="67D6B8D8" w:rsidR="00615345" w:rsidRDefault="00615345" w:rsidP="00615345">
      <w:pPr>
        <w:pStyle w:val="HZDlectoutln4"/>
      </w:pPr>
      <w:r>
        <w:lastRenderedPageBreak/>
        <w:t>These extinguishers should not be exposed to temperatures below 40ºF (4ºC).</w:t>
      </w:r>
    </w:p>
    <w:p w14:paraId="05DB79FA" w14:textId="70FEBB8A" w:rsidR="00615345" w:rsidRDefault="00615345" w:rsidP="00615345">
      <w:pPr>
        <w:pStyle w:val="HZDlectoutln3"/>
      </w:pPr>
      <w:r>
        <w:t xml:space="preserve">Pump tank </w:t>
      </w:r>
      <w:r w:rsidR="009E2321">
        <w:t>fire</w:t>
      </w:r>
      <w:r>
        <w:t xml:space="preserve"> extinguishers</w:t>
      </w:r>
    </w:p>
    <w:p w14:paraId="4FE32FB4" w14:textId="4A17AD63" w:rsidR="00615345" w:rsidRDefault="00615345" w:rsidP="00615345">
      <w:pPr>
        <w:pStyle w:val="HZDlectoutln4"/>
      </w:pPr>
      <w:r>
        <w:t>Pump tank water-type extinguishers come in sizes ranging from 1-A rated, 1.5-gallon (</w:t>
      </w:r>
      <w:r w:rsidR="0048074B">
        <w:t>6</w:t>
      </w:r>
      <w:r>
        <w:t xml:space="preserve">-L) units to 4-A rated, 5-gallon (19-L) units. </w:t>
      </w:r>
    </w:p>
    <w:p w14:paraId="59A9FBF5" w14:textId="6EEEF7D9" w:rsidR="00615345" w:rsidRDefault="00615345" w:rsidP="00615345">
      <w:pPr>
        <w:pStyle w:val="HZDlectoutln4"/>
      </w:pPr>
      <w:r>
        <w:t xml:space="preserve">The water in these units is not stored under pressure. </w:t>
      </w:r>
    </w:p>
    <w:p w14:paraId="6933D199" w14:textId="60A721B0" w:rsidR="00615345" w:rsidRDefault="00615345" w:rsidP="00615345">
      <w:pPr>
        <w:pStyle w:val="HZDlectoutln4"/>
      </w:pPr>
      <w:r>
        <w:t xml:space="preserve">The pressure to expel the water is provided by a hand-operated, double-acting, vertical piston pump, which moves water out through a short hose on both the up and the down strokes. </w:t>
      </w:r>
    </w:p>
    <w:p w14:paraId="7687C35F" w14:textId="3E0CC147" w:rsidR="0048074B" w:rsidRDefault="0048074B" w:rsidP="00615345">
      <w:pPr>
        <w:pStyle w:val="HZDlectoutln4"/>
      </w:pPr>
      <w:r>
        <w:t>May be mounted directly on the cylinder or be part of the nozzle assembly</w:t>
      </w:r>
    </w:p>
    <w:p w14:paraId="03FCD47F" w14:textId="2EC5D4F7" w:rsidR="00615345" w:rsidRDefault="00615345" w:rsidP="00615345">
      <w:pPr>
        <w:pStyle w:val="HZDlectoutln4"/>
      </w:pPr>
      <w:r>
        <w:t xml:space="preserve">This type of extinguisher sits upright on the ground during use. </w:t>
      </w:r>
    </w:p>
    <w:p w14:paraId="1570AD8F" w14:textId="31C3B2F7" w:rsidR="00615345" w:rsidRDefault="00615345" w:rsidP="00615345">
      <w:pPr>
        <w:pStyle w:val="HZDlectoutln4"/>
      </w:pPr>
      <w:r>
        <w:t>A small bracket at the bottom allows the operator to steady the extinguisher with one foot while pumping.</w:t>
      </w:r>
    </w:p>
    <w:p w14:paraId="1EBEFAE0" w14:textId="19AABFBF" w:rsidR="00615345" w:rsidRDefault="00615345" w:rsidP="00615345">
      <w:pPr>
        <w:pStyle w:val="HZDlectoutln4"/>
      </w:pPr>
      <w:r>
        <w:t>Pump tank extinguishers can be used with antifreeze</w:t>
      </w:r>
      <w:r w:rsidR="0048074B">
        <w:t xml:space="preserve"> agents</w:t>
      </w:r>
      <w:r>
        <w:t xml:space="preserve">. </w:t>
      </w:r>
    </w:p>
    <w:p w14:paraId="1FAB387F" w14:textId="3B671D02" w:rsidR="00615345" w:rsidRDefault="00615345" w:rsidP="00615345">
      <w:pPr>
        <w:pStyle w:val="HZDlectoutln4"/>
      </w:pPr>
      <w:r>
        <w:t xml:space="preserve">The manufacturer should be consulted for details because some types of antifreeze (such as common salt) can corrode the extinguisher or damage the pump. </w:t>
      </w:r>
    </w:p>
    <w:p w14:paraId="06A320CE" w14:textId="337E1BD9" w:rsidR="00615345" w:rsidRDefault="00615345" w:rsidP="00615345">
      <w:pPr>
        <w:pStyle w:val="HZDlectoutln5"/>
      </w:pPr>
      <w:r>
        <w:t>Extinguishers with steel shells corrode more easily than those with copper or nonmetallic shells.</w:t>
      </w:r>
    </w:p>
    <w:p w14:paraId="3B2E28F2" w14:textId="60B922DE" w:rsidR="00615345" w:rsidRDefault="00615345" w:rsidP="00615345">
      <w:pPr>
        <w:pStyle w:val="HZDlectoutln3"/>
      </w:pPr>
      <w:r>
        <w:t xml:space="preserve">Backpack </w:t>
      </w:r>
      <w:r w:rsidR="009E2321">
        <w:t>fire</w:t>
      </w:r>
      <w:r>
        <w:t xml:space="preserve"> extinguishers</w:t>
      </w:r>
    </w:p>
    <w:p w14:paraId="74E5A8E6" w14:textId="4AF9F334" w:rsidR="00615345" w:rsidRDefault="00615345" w:rsidP="00615345">
      <w:pPr>
        <w:pStyle w:val="HZDlectoutln4"/>
      </w:pPr>
      <w:r>
        <w:t xml:space="preserve">Backpack </w:t>
      </w:r>
      <w:r w:rsidR="0048074B">
        <w:t>fire</w:t>
      </w:r>
      <w:r>
        <w:t xml:space="preserve"> extinguishers are used primarily outdoors for fighting brush and grass fires</w:t>
      </w:r>
      <w:r w:rsidR="0048074B">
        <w:t xml:space="preserve"> (</w:t>
      </w:r>
      <w:r w:rsidR="0048074B">
        <w:rPr>
          <w:b/>
        </w:rPr>
        <w:t>Figure 7-19</w:t>
      </w:r>
      <w:r w:rsidR="0048074B">
        <w:t>)</w:t>
      </w:r>
      <w:r>
        <w:t xml:space="preserve">. </w:t>
      </w:r>
    </w:p>
    <w:p w14:paraId="298D695B" w14:textId="71F40221" w:rsidR="00615345" w:rsidRDefault="00615345" w:rsidP="00615345">
      <w:pPr>
        <w:pStyle w:val="HZDlectoutln4"/>
      </w:pPr>
      <w:r>
        <w:t>Most of these units have a tank capacity of 5 gallons (19 L) and weigh approximately 50 lb (2</w:t>
      </w:r>
      <w:r w:rsidR="0048074B">
        <w:t>3</w:t>
      </w:r>
      <w:r>
        <w:t xml:space="preserve"> kg) when full. </w:t>
      </w:r>
    </w:p>
    <w:p w14:paraId="310F8DD1" w14:textId="37245F15" w:rsidR="00615345" w:rsidRDefault="00615345" w:rsidP="00615345">
      <w:pPr>
        <w:pStyle w:val="HZDlectoutln4"/>
      </w:pPr>
      <w:r>
        <w:t xml:space="preserve">Backpack extinguishers are listed by </w:t>
      </w:r>
      <w:r w:rsidR="0048074B">
        <w:t>UL</w:t>
      </w:r>
      <w:r>
        <w:t xml:space="preserve"> but do not carry numeric ratings.</w:t>
      </w:r>
    </w:p>
    <w:p w14:paraId="3CC068E3" w14:textId="3A902F8D" w:rsidR="00615345" w:rsidRDefault="00615345" w:rsidP="00615345">
      <w:pPr>
        <w:pStyle w:val="HZDlectoutln4"/>
      </w:pPr>
      <w:r>
        <w:t xml:space="preserve">The water tank can be made of fiberglass, stainless steel, galvanized steel, nylon, canvas, or brass. </w:t>
      </w:r>
    </w:p>
    <w:p w14:paraId="3C849DC3" w14:textId="487D13E8" w:rsidR="00615345" w:rsidRDefault="00615345" w:rsidP="00615345">
      <w:pPr>
        <w:pStyle w:val="HZDlectoutln4"/>
      </w:pPr>
      <w:r>
        <w:t xml:space="preserve">Backpack extinguishers are designed to refill easily in the field, from a lake or a stream, through a wide-mouth opening at the top. </w:t>
      </w:r>
    </w:p>
    <w:p w14:paraId="46A51EC0" w14:textId="01718367" w:rsidR="00615345" w:rsidRDefault="00615345" w:rsidP="00615345">
      <w:pPr>
        <w:pStyle w:val="HZDlectoutln4"/>
      </w:pPr>
      <w:r>
        <w:t>A filter keeps dirt, stones, and other contaminates from entering the tank.</w:t>
      </w:r>
    </w:p>
    <w:p w14:paraId="47998E95" w14:textId="09607AC1" w:rsidR="00615345" w:rsidRDefault="00615345" w:rsidP="00615345">
      <w:pPr>
        <w:pStyle w:val="HZDlectoutln4"/>
      </w:pPr>
      <w:r>
        <w:t xml:space="preserve">Antifreeze agents, wetting agents, or other special water-based extinguishing agents can be used </w:t>
      </w:r>
    </w:p>
    <w:p w14:paraId="68FFB402" w14:textId="4C0B71BB" w:rsidR="00615345" w:rsidRDefault="00615345" w:rsidP="00615345">
      <w:pPr>
        <w:pStyle w:val="HZDlectoutln4"/>
      </w:pPr>
      <w:r>
        <w:t xml:space="preserve">Most backpack extinguishers have hand pumps. </w:t>
      </w:r>
    </w:p>
    <w:p w14:paraId="34A98E50" w14:textId="57018F37" w:rsidR="00615345" w:rsidRDefault="00615345" w:rsidP="00615345">
      <w:pPr>
        <w:pStyle w:val="HZDlectoutln5"/>
      </w:pPr>
      <w:r>
        <w:t xml:space="preserve">The most common design has a trombone-type, double-acting piston pump located at the nozzle, which is attached to the tank by a short rubber hose. </w:t>
      </w:r>
    </w:p>
    <w:p w14:paraId="67C567E1" w14:textId="71E02438" w:rsidR="00615345" w:rsidRDefault="00615345" w:rsidP="00615345">
      <w:pPr>
        <w:pStyle w:val="HZDlectoutln5"/>
      </w:pPr>
      <w:r>
        <w:t>The operator holds the pump in both hands and moves the piston back and forth.</w:t>
      </w:r>
    </w:p>
    <w:p w14:paraId="1B2F1442" w14:textId="6E16E414" w:rsidR="00615345" w:rsidRDefault="00615345" w:rsidP="00615345">
      <w:pPr>
        <w:pStyle w:val="HZDlectoutln4"/>
      </w:pPr>
      <w:r>
        <w:t>Some models have a compression pump built into the side of the tank.</w:t>
      </w:r>
    </w:p>
    <w:p w14:paraId="7828E291" w14:textId="3EDA601F" w:rsidR="00615345" w:rsidRDefault="00615345" w:rsidP="00615345">
      <w:pPr>
        <w:pStyle w:val="HZDlectoutln5"/>
      </w:pPr>
      <w:r>
        <w:t>It takes about 10 strokes of the pump handle to build the initial pressure, which is maintained through continuous slow strokes.</w:t>
      </w:r>
    </w:p>
    <w:p w14:paraId="5388D687" w14:textId="5AA64EC4" w:rsidR="00615345" w:rsidRDefault="00615345" w:rsidP="00615345">
      <w:pPr>
        <w:pStyle w:val="HZDlectoutln5"/>
      </w:pPr>
      <w:r>
        <w:t xml:space="preserve">The operator uses the other hand to control the discharge. </w:t>
      </w:r>
    </w:p>
    <w:p w14:paraId="439ACAA4" w14:textId="07FF2475" w:rsidR="00615345" w:rsidRDefault="00615345" w:rsidP="00615345">
      <w:pPr>
        <w:pStyle w:val="HZDlectoutln5"/>
      </w:pPr>
      <w:r>
        <w:t>A lever-operated shut-off nozzle is provided at the end of a short hose.</w:t>
      </w:r>
    </w:p>
    <w:p w14:paraId="245CC800" w14:textId="2EEFF4C8" w:rsidR="00615345" w:rsidRDefault="00615345" w:rsidP="00615345">
      <w:pPr>
        <w:pStyle w:val="HZDlectoutln2"/>
      </w:pPr>
      <w:r>
        <w:t>Dry</w:t>
      </w:r>
      <w:r w:rsidR="0048074B">
        <w:t>-</w:t>
      </w:r>
      <w:r>
        <w:t xml:space="preserve">Chemical </w:t>
      </w:r>
      <w:r w:rsidR="009E2321">
        <w:t xml:space="preserve">Fire </w:t>
      </w:r>
      <w:r>
        <w:t xml:space="preserve">Extinguishers </w:t>
      </w:r>
    </w:p>
    <w:p w14:paraId="467EF94C" w14:textId="77777777" w:rsidR="006D7B8C" w:rsidRDefault="006D7B8C" w:rsidP="006D7B8C">
      <w:pPr>
        <w:pStyle w:val="HZDlectoutln3"/>
      </w:pPr>
      <w:r>
        <w:t xml:space="preserve">Dry chemical fire extinguishers deliver a stream of very finely ground particles onto a fire. </w:t>
      </w:r>
    </w:p>
    <w:p w14:paraId="102EA9C3" w14:textId="4420FA5B" w:rsidR="006D7B8C" w:rsidRDefault="006D7B8C" w:rsidP="006D7B8C">
      <w:pPr>
        <w:pStyle w:val="HZDlectoutln3"/>
      </w:pPr>
      <w:r>
        <w:t xml:space="preserve">Different chemical compounds are used to produce dry chemicals of varying capabilities and characteristics. </w:t>
      </w:r>
    </w:p>
    <w:p w14:paraId="69334673" w14:textId="3CE673A9" w:rsidR="006D7B8C" w:rsidRDefault="006D7B8C" w:rsidP="006D7B8C">
      <w:pPr>
        <w:pStyle w:val="HZDlectoutln3"/>
      </w:pPr>
      <w:r>
        <w:t xml:space="preserve">These extinguishing agents work in several ways. </w:t>
      </w:r>
    </w:p>
    <w:p w14:paraId="6F2294D9" w14:textId="77777777" w:rsidR="006D7B8C" w:rsidRDefault="006D7B8C" w:rsidP="0075626A">
      <w:pPr>
        <w:pStyle w:val="HZDlectoutln4"/>
      </w:pPr>
      <w:r>
        <w:t xml:space="preserve">First, the finer particles of the chemical vaporize when they reach the high temperature of the flame and release a vapor that interrupts the chemistry of the flame. </w:t>
      </w:r>
    </w:p>
    <w:p w14:paraId="1CB53854" w14:textId="77777777" w:rsidR="006D7B8C" w:rsidRDefault="006D7B8C" w:rsidP="0075626A">
      <w:pPr>
        <w:pStyle w:val="HZDlectoutln4"/>
      </w:pPr>
      <w:r>
        <w:t xml:space="preserve">Second, the particles of the dry chemical shield the fuel surface from the flame radiation, thereby reducing the rate at which the burning fuel is being vaporized. </w:t>
      </w:r>
    </w:p>
    <w:p w14:paraId="6F3EACC7" w14:textId="77777777" w:rsidR="006D7B8C" w:rsidRDefault="006D7B8C" w:rsidP="0075626A">
      <w:pPr>
        <w:pStyle w:val="HZDlectoutln4"/>
      </w:pPr>
      <w:r>
        <w:t>Third, when extensive dry chemical is applied and reaches the surface of the fuel, it can smother the fire by forming an insulating blanket.</w:t>
      </w:r>
    </w:p>
    <w:p w14:paraId="52774C52" w14:textId="64EFA2CC" w:rsidR="006D7B8C" w:rsidRDefault="006D7B8C" w:rsidP="006D7B8C">
      <w:pPr>
        <w:pStyle w:val="HZDlectoutln3"/>
      </w:pPr>
      <w:r>
        <w:t>The five primary compounds used as dry chemicals extinguishing agents are:</w:t>
      </w:r>
    </w:p>
    <w:p w14:paraId="45B7D3B5" w14:textId="77777777" w:rsidR="006D7B8C" w:rsidRDefault="006D7B8C" w:rsidP="006D7B8C">
      <w:pPr>
        <w:pStyle w:val="HZDlectoutln4"/>
      </w:pPr>
      <w:r>
        <w:t>Sodium bicarbonate</w:t>
      </w:r>
    </w:p>
    <w:p w14:paraId="3841B280" w14:textId="633FF60E" w:rsidR="006D7B8C" w:rsidRDefault="006D7B8C" w:rsidP="0075626A">
      <w:pPr>
        <w:pStyle w:val="HZDlectoutln5"/>
      </w:pPr>
      <w:r>
        <w:t>Rated for Class B and C fires only</w:t>
      </w:r>
    </w:p>
    <w:p w14:paraId="4B69B9FB" w14:textId="77777777" w:rsidR="006D7B8C" w:rsidRDefault="006D7B8C" w:rsidP="0075626A">
      <w:pPr>
        <w:pStyle w:val="HZDlectoutln5"/>
      </w:pPr>
      <w:r>
        <w:t>Often used in small household extinguishers</w:t>
      </w:r>
    </w:p>
    <w:p w14:paraId="3210B816" w14:textId="77777777" w:rsidR="006D7B8C" w:rsidRDefault="006D7B8C" w:rsidP="006D7B8C">
      <w:pPr>
        <w:pStyle w:val="HZDlectoutln4"/>
      </w:pPr>
      <w:r>
        <w:t xml:space="preserve">Potassium bicarbonate </w:t>
      </w:r>
    </w:p>
    <w:p w14:paraId="4672FF08" w14:textId="582F5C75" w:rsidR="006D7B8C" w:rsidRDefault="006D7B8C" w:rsidP="0075626A">
      <w:pPr>
        <w:pStyle w:val="HZDlectoutln5"/>
      </w:pPr>
      <w:r>
        <w:t>Rated for Class B and C fires only</w:t>
      </w:r>
    </w:p>
    <w:p w14:paraId="44AEA3FB" w14:textId="77777777" w:rsidR="006D7B8C" w:rsidRDefault="006D7B8C" w:rsidP="006D7B8C">
      <w:pPr>
        <w:pStyle w:val="HZDlectoutln4"/>
      </w:pPr>
      <w:r>
        <w:t>Urea-based potassium bicarbonate</w:t>
      </w:r>
    </w:p>
    <w:p w14:paraId="7AD5B85C" w14:textId="514086D4" w:rsidR="006D7B8C" w:rsidRDefault="006D7B8C" w:rsidP="0075626A">
      <w:pPr>
        <w:pStyle w:val="HZDlectoutln5"/>
      </w:pPr>
      <w:r>
        <w:t>Rated for Class B and C fires only</w:t>
      </w:r>
    </w:p>
    <w:p w14:paraId="740E9C00" w14:textId="67ECA46B" w:rsidR="006D7B8C" w:rsidRDefault="006D7B8C" w:rsidP="006D7B8C">
      <w:pPr>
        <w:pStyle w:val="HZDlectoutln4"/>
      </w:pPr>
      <w:r>
        <w:t>Potassium chloride</w:t>
      </w:r>
    </w:p>
    <w:p w14:paraId="6F83B27E" w14:textId="0290BDAF" w:rsidR="006D7B8C" w:rsidRDefault="006D7B8C" w:rsidP="0075626A">
      <w:pPr>
        <w:pStyle w:val="HZDlectoutln5"/>
      </w:pPr>
      <w:r>
        <w:t>Rated for Class B and C fires only</w:t>
      </w:r>
    </w:p>
    <w:p w14:paraId="2A638DC7" w14:textId="77777777" w:rsidR="006D7B8C" w:rsidRDefault="006D7B8C" w:rsidP="0075626A">
      <w:pPr>
        <w:pStyle w:val="HZDlectoutln5"/>
      </w:pPr>
      <w:r>
        <w:t>More corrosive than the other agents</w:t>
      </w:r>
    </w:p>
    <w:p w14:paraId="4842C477" w14:textId="05C98A84" w:rsidR="006D7B8C" w:rsidRDefault="006D7B8C" w:rsidP="006D7B8C">
      <w:pPr>
        <w:pStyle w:val="HZDlectoutln4"/>
      </w:pPr>
      <w:r>
        <w:t xml:space="preserve">Ammonium phosphate </w:t>
      </w:r>
    </w:p>
    <w:p w14:paraId="4477D369" w14:textId="1FD39651" w:rsidR="006D7B8C" w:rsidRDefault="006D7B8C" w:rsidP="0075626A">
      <w:pPr>
        <w:pStyle w:val="HZDlectoutln5"/>
      </w:pPr>
      <w:r>
        <w:t>Rated for Class A, B, and C fires</w:t>
      </w:r>
    </w:p>
    <w:p w14:paraId="43F6363D" w14:textId="77777777" w:rsidR="006D7B8C" w:rsidRDefault="006D7B8C" w:rsidP="0075626A">
      <w:pPr>
        <w:pStyle w:val="HZDlectoutln5"/>
      </w:pPr>
      <w:r>
        <w:t>The only one suitable for Class A fires</w:t>
      </w:r>
    </w:p>
    <w:p w14:paraId="74811A45" w14:textId="76CCA1A6" w:rsidR="006D7B8C" w:rsidRDefault="006D7B8C" w:rsidP="006D7B8C">
      <w:pPr>
        <w:pStyle w:val="HZDlectoutln3"/>
      </w:pPr>
      <w:r>
        <w:t>Dry chemical extinguishing agents offer several advantages over water extinguishers:</w:t>
      </w:r>
    </w:p>
    <w:p w14:paraId="17D9C53A" w14:textId="77777777" w:rsidR="006D7B8C" w:rsidRDefault="006D7B8C" w:rsidP="006D7B8C">
      <w:pPr>
        <w:pStyle w:val="HZDlectoutln4"/>
      </w:pPr>
      <w:r>
        <w:lastRenderedPageBreak/>
        <w:t xml:space="preserve">They are effective on Class B (flammable liquids and gases) fires. </w:t>
      </w:r>
    </w:p>
    <w:p w14:paraId="186FF4CD" w14:textId="77777777" w:rsidR="006D7B8C" w:rsidRDefault="006D7B8C" w:rsidP="006D7B8C">
      <w:pPr>
        <w:pStyle w:val="HZDlectoutln4"/>
      </w:pPr>
      <w:r>
        <w:t>They can be used on Class C (energized electrical equipment) fires because the chemicals are nonconductive.</w:t>
      </w:r>
    </w:p>
    <w:p w14:paraId="1A0F0ED4" w14:textId="77777777" w:rsidR="006D7B8C" w:rsidRDefault="006D7B8C" w:rsidP="006D7B8C">
      <w:pPr>
        <w:pStyle w:val="HZDlectoutln4"/>
      </w:pPr>
      <w:r>
        <w:t>They are not subject to freezing.</w:t>
      </w:r>
    </w:p>
    <w:p w14:paraId="4EB890E3" w14:textId="15DCE42F" w:rsidR="006D7B8C" w:rsidRDefault="006D7B8C" w:rsidP="006D7B8C">
      <w:pPr>
        <w:pStyle w:val="HZDlectoutln3"/>
      </w:pPr>
      <w:r>
        <w:t>One disadvantage of dry chemical extinguishers is that the chemicals, particularly the multipurpose dry chemicals, are corrosive and can damage electronic equipment.</w:t>
      </w:r>
    </w:p>
    <w:p w14:paraId="199B454F" w14:textId="77777777" w:rsidR="006D7B8C" w:rsidRDefault="006D7B8C" w:rsidP="006D7B8C">
      <w:pPr>
        <w:pStyle w:val="HZDlectoutln4"/>
      </w:pPr>
      <w:r>
        <w:t xml:space="preserve">The fine particles are carried by the air and settle like a fine dust inside the equipment. </w:t>
      </w:r>
    </w:p>
    <w:p w14:paraId="74BEB04D" w14:textId="77777777" w:rsidR="006D7B8C" w:rsidRDefault="006D7B8C" w:rsidP="006D7B8C">
      <w:pPr>
        <w:pStyle w:val="HZDlectoutln4"/>
      </w:pPr>
      <w:r>
        <w:t xml:space="preserve">During a period of months, the residue can corrode metal parts, causing considerable damage. </w:t>
      </w:r>
    </w:p>
    <w:p w14:paraId="527E7A8C" w14:textId="77777777" w:rsidR="006D7B8C" w:rsidRDefault="006D7B8C" w:rsidP="0075626A">
      <w:pPr>
        <w:pStyle w:val="HZDlectoutln3"/>
      </w:pPr>
      <w:r>
        <w:t xml:space="preserve">Another disadvantage is that the chemicals may make breathing more difficult when discharged in an enclosed environment. </w:t>
      </w:r>
    </w:p>
    <w:p w14:paraId="2B48C4A9" w14:textId="79EC1DFA" w:rsidR="006D7B8C" w:rsidRDefault="006D7B8C" w:rsidP="006D7B8C">
      <w:pPr>
        <w:pStyle w:val="HZDlectoutln3"/>
      </w:pPr>
      <w:r>
        <w:t>Stored-pressure units expel the dry chemical agent in the same manner as a stored-pressure water</w:t>
      </w:r>
      <w:r w:rsidR="00837C9F">
        <w:t>-type fire</w:t>
      </w:r>
      <w:r>
        <w:t xml:space="preserve"> extinguisher. </w:t>
      </w:r>
    </w:p>
    <w:p w14:paraId="2C0E2A92" w14:textId="77777777" w:rsidR="006D7B8C" w:rsidRDefault="006D7B8C" w:rsidP="006D7B8C">
      <w:pPr>
        <w:pStyle w:val="HZDlectoutln4"/>
      </w:pPr>
      <w:r>
        <w:t xml:space="preserve">The dry chemical agent in a cartridge/cylinder extinguisher is not stored under pressure. </w:t>
      </w:r>
    </w:p>
    <w:p w14:paraId="40CD7BCE" w14:textId="4FACEFB0" w:rsidR="006D7B8C" w:rsidRDefault="00837C9F" w:rsidP="006D7B8C">
      <w:pPr>
        <w:pStyle w:val="HZDlectoutln4"/>
      </w:pPr>
      <w:r>
        <w:t>Instead, they have a sealed, pressurized cartridge connected to the storage cylinder.</w:t>
      </w:r>
    </w:p>
    <w:p w14:paraId="38740DAD" w14:textId="3910DEE4" w:rsidR="00837C9F" w:rsidRDefault="00837C9F" w:rsidP="006D7B8C">
      <w:pPr>
        <w:pStyle w:val="HZDlectoutln4"/>
      </w:pPr>
      <w:r>
        <w:t>They are activated by pushing down on a lever that punctures the cartridge and pressurizes the cylinder.</w:t>
      </w:r>
    </w:p>
    <w:p w14:paraId="59929851" w14:textId="790A3D88" w:rsidR="00837C9F" w:rsidRDefault="00837C9F" w:rsidP="00837C9F">
      <w:pPr>
        <w:pStyle w:val="HZDlectoutln4"/>
      </w:pPr>
      <w:r>
        <w:t xml:space="preserve">The trigger allows the extinguisher to be discharged intermittently, starting and stopping the agent flow. </w:t>
      </w:r>
    </w:p>
    <w:p w14:paraId="75840569" w14:textId="77777777" w:rsidR="00837C9F" w:rsidRDefault="00837C9F" w:rsidP="00837C9F">
      <w:pPr>
        <w:pStyle w:val="HZDlectoutln4"/>
      </w:pPr>
      <w:r>
        <w:t>However, this does not mean they can be put aside and used again later; the dry chemical causes the valve to leak.</w:t>
      </w:r>
    </w:p>
    <w:p w14:paraId="687457F3" w14:textId="52D6B85E" w:rsidR="00837C9F" w:rsidRDefault="00837C9F" w:rsidP="00837C9F">
      <w:pPr>
        <w:pStyle w:val="HZDlectoutln3"/>
      </w:pPr>
      <w:r>
        <w:t xml:space="preserve">Depending on the extinguisher’s size, the horizontal range of the discharge stream can be from 5’ to 45’ (2-9 m). </w:t>
      </w:r>
    </w:p>
    <w:p w14:paraId="38B7FE0F" w14:textId="77777777" w:rsidR="00837C9F" w:rsidRDefault="00837C9F" w:rsidP="00837C9F">
      <w:pPr>
        <w:pStyle w:val="HZDlectoutln4"/>
      </w:pPr>
      <w:r>
        <w:t>Some models have special nozzles that allow for a longer range.</w:t>
      </w:r>
    </w:p>
    <w:p w14:paraId="1A6F73B6" w14:textId="6F9BE789" w:rsidR="00615345" w:rsidRDefault="00615345" w:rsidP="00615345">
      <w:pPr>
        <w:pStyle w:val="HZDlectoutln4"/>
      </w:pPr>
      <w:r>
        <w:t>Hand-held dry chemical extinguishers are available with capacities ranging from 1 to 30 lb (0.45-</w:t>
      </w:r>
      <w:r w:rsidR="00837C9F">
        <w:t>14</w:t>
      </w:r>
      <w:r>
        <w:t xml:space="preserve"> kg) of agent. </w:t>
      </w:r>
    </w:p>
    <w:p w14:paraId="4B0E6197" w14:textId="25C77AB6" w:rsidR="00837C9F" w:rsidRDefault="00837C9F" w:rsidP="00837C9F">
      <w:pPr>
        <w:pStyle w:val="HZDlectoutln4"/>
      </w:pPr>
      <w:r>
        <w:t>They are designed to discharge completely in as few as 8 to 20 seconds.</w:t>
      </w:r>
    </w:p>
    <w:p w14:paraId="40B6DC9E" w14:textId="7342A598" w:rsidR="00615345" w:rsidRDefault="00615345" w:rsidP="00615345">
      <w:pPr>
        <w:pStyle w:val="HZDlectoutln4"/>
      </w:pPr>
      <w:r>
        <w:t>Wheeled fire extinguishers are available with capacities up to 350 lb (15</w:t>
      </w:r>
      <w:r w:rsidR="00837C9F">
        <w:t>9</w:t>
      </w:r>
      <w:r>
        <w:t xml:space="preserve"> kg) of agent. </w:t>
      </w:r>
    </w:p>
    <w:p w14:paraId="6E9AE5AE" w14:textId="77777777" w:rsidR="00837C9F" w:rsidRDefault="00837C9F" w:rsidP="00837C9F">
      <w:pPr>
        <w:pStyle w:val="HZDlectoutln4"/>
      </w:pPr>
      <w:r>
        <w:t>Large extinguishers may also be mounted on fire apparatus to deal with special risks.</w:t>
      </w:r>
    </w:p>
    <w:p w14:paraId="5359620C" w14:textId="768DE470" w:rsidR="00837C9F" w:rsidRDefault="00837C9F" w:rsidP="00615345">
      <w:pPr>
        <w:pStyle w:val="HZDlectoutln3"/>
      </w:pPr>
      <w:r>
        <w:t>The selection of extinguisher depends on the compatibility of different agents with one another and any products they might contact.</w:t>
      </w:r>
    </w:p>
    <w:p w14:paraId="3C81A462" w14:textId="483D928F" w:rsidR="00837C9F" w:rsidRDefault="00837C9F" w:rsidP="0075626A">
      <w:pPr>
        <w:pStyle w:val="HZDlectoutln4"/>
      </w:pPr>
      <w:r>
        <w:t xml:space="preserve">Some agents cannot be used in combination with particular types of foam. </w:t>
      </w:r>
    </w:p>
    <w:p w14:paraId="2A215E63" w14:textId="53F2474E" w:rsidR="00615345" w:rsidRDefault="00615345" w:rsidP="00615345">
      <w:pPr>
        <w:pStyle w:val="HZDlectoutln3"/>
      </w:pPr>
      <w:r>
        <w:t>Ordinary dry</w:t>
      </w:r>
      <w:r w:rsidR="009E2321">
        <w:t>-</w:t>
      </w:r>
      <w:r>
        <w:t>chemical</w:t>
      </w:r>
      <w:r w:rsidR="009E2321">
        <w:t xml:space="preserve"> fire</w:t>
      </w:r>
      <w:r>
        <w:t xml:space="preserve"> extinguishers </w:t>
      </w:r>
    </w:p>
    <w:p w14:paraId="6454389A" w14:textId="29FD9380" w:rsidR="009F6034" w:rsidRDefault="009F6034" w:rsidP="00615345">
      <w:pPr>
        <w:pStyle w:val="HZDlectoutln4"/>
      </w:pPr>
      <w:r>
        <w:t>Introduced during the 1950s, rated only for Class B and C fires</w:t>
      </w:r>
    </w:p>
    <w:p w14:paraId="5D2EB489" w14:textId="6BB39B28" w:rsidR="00615345" w:rsidRDefault="00615345" w:rsidP="00615345">
      <w:pPr>
        <w:pStyle w:val="HZDlectoutln4"/>
      </w:pPr>
      <w:r>
        <w:t xml:space="preserve">Available in hand-held models with ratings up to 160-B:C. </w:t>
      </w:r>
    </w:p>
    <w:p w14:paraId="63D0CAED" w14:textId="590F5D44" w:rsidR="00615345" w:rsidRDefault="00615345" w:rsidP="00615345">
      <w:pPr>
        <w:pStyle w:val="HZDlectoutln4"/>
      </w:pPr>
      <w:r>
        <w:t>Larger, wheeled units carry ratings up to 640-B:C.</w:t>
      </w:r>
    </w:p>
    <w:p w14:paraId="5C05DA29" w14:textId="3A860E00" w:rsidR="00615345" w:rsidRDefault="00615345" w:rsidP="00615345">
      <w:pPr>
        <w:pStyle w:val="HZDlectoutln3"/>
      </w:pPr>
      <w:r>
        <w:t>Multipurpose dry</w:t>
      </w:r>
      <w:r w:rsidR="009E2321">
        <w:t>-</w:t>
      </w:r>
      <w:r>
        <w:t xml:space="preserve">chemical </w:t>
      </w:r>
      <w:r w:rsidR="009E2321">
        <w:t xml:space="preserve">fire </w:t>
      </w:r>
      <w:r>
        <w:t>extinguishers</w:t>
      </w:r>
    </w:p>
    <w:p w14:paraId="0FC042F9" w14:textId="767A7866" w:rsidR="009F6034" w:rsidRDefault="009F6034" w:rsidP="00615345">
      <w:pPr>
        <w:pStyle w:val="HZDlectoutln4"/>
      </w:pPr>
      <w:r>
        <w:t>Introduced in the 1960s</w:t>
      </w:r>
    </w:p>
    <w:p w14:paraId="678F3E98" w14:textId="0010635B" w:rsidR="00615345" w:rsidRDefault="00615345" w:rsidP="00615345">
      <w:pPr>
        <w:pStyle w:val="HZDlectoutln4"/>
      </w:pPr>
      <w:r>
        <w:t xml:space="preserve">Ammonium phosphate is commonly called a multipurpose dry chemical agent because it can be used on Class A, B, and C fires. </w:t>
      </w:r>
    </w:p>
    <w:p w14:paraId="21328472" w14:textId="6FA89242" w:rsidR="009F6034" w:rsidRDefault="009F6034" w:rsidP="00615345">
      <w:pPr>
        <w:pStyle w:val="HZDlectoutln4"/>
      </w:pPr>
      <w:r>
        <w:t xml:space="preserve">Chemicals take the form of fine particules that are treated with other chemicals </w:t>
      </w:r>
      <w:r w:rsidR="006D185D">
        <w:t>to</w:t>
      </w:r>
      <w:r>
        <w:t xml:space="preserve"> prevent particles from absorbing moisture, which could interfere with discharge and flow</w:t>
      </w:r>
    </w:p>
    <w:p w14:paraId="4BC90895" w14:textId="56BF54E4" w:rsidR="009F6034" w:rsidRDefault="009F6034" w:rsidP="00615345">
      <w:pPr>
        <w:pStyle w:val="HZDlectoutln4"/>
      </w:pPr>
      <w:r>
        <w:t>When discharged, these chemicals form a crust over Class A combustible fuels, preventing rekindling (</w:t>
      </w:r>
      <w:r>
        <w:rPr>
          <w:b/>
        </w:rPr>
        <w:t>Figure 7-20</w:t>
      </w:r>
      <w:r>
        <w:t>)</w:t>
      </w:r>
    </w:p>
    <w:p w14:paraId="79ACAC28" w14:textId="77777777" w:rsidR="009F6034" w:rsidRDefault="009F6034" w:rsidP="009F6034">
      <w:pPr>
        <w:pStyle w:val="HZDlectoutln4"/>
      </w:pPr>
      <w:r>
        <w:t xml:space="preserve">Multipurpose dry chemical extinguishers should never be used on cooking oil (Class K) fires. </w:t>
      </w:r>
    </w:p>
    <w:p w14:paraId="705570D7" w14:textId="77777777" w:rsidR="009F6034" w:rsidRDefault="009F6034" w:rsidP="009F6034">
      <w:pPr>
        <w:pStyle w:val="HZDlectoutln5"/>
      </w:pPr>
      <w:r>
        <w:t xml:space="preserve">The ammonium phosphate–based extinguishing agent is acidic and will not react with cooking oils to produce the smothering foam needed to extinguish the fire. </w:t>
      </w:r>
    </w:p>
    <w:p w14:paraId="18D6E11E" w14:textId="77777777" w:rsidR="009F6034" w:rsidRDefault="009F6034" w:rsidP="009F6034">
      <w:pPr>
        <w:pStyle w:val="HZDlectoutln5"/>
      </w:pPr>
      <w:r>
        <w:t>Worse, the acid will counteract the foam-forming properties of any alkaline extinguishing agent that is applied to the same fire.</w:t>
      </w:r>
    </w:p>
    <w:p w14:paraId="039F7046" w14:textId="17E7B869" w:rsidR="009F6034" w:rsidRDefault="009F6034" w:rsidP="00615345">
      <w:pPr>
        <w:pStyle w:val="HZDlectoutln4"/>
      </w:pPr>
      <w:r>
        <w:t>Available as stored-pressure, cartridge, or nitrogen cylinder-type hand models</w:t>
      </w:r>
    </w:p>
    <w:p w14:paraId="7D61360A" w14:textId="3347658C" w:rsidR="00615345" w:rsidRDefault="009F6034" w:rsidP="00615345">
      <w:pPr>
        <w:pStyle w:val="HZDlectoutln4"/>
      </w:pPr>
      <w:r>
        <w:t>Available</w:t>
      </w:r>
      <w:r w:rsidR="00615345">
        <w:t xml:space="preserve"> in hand-held models with ratings ranging from 1-A to 20-A and from 10-B:C to 120-B:C. </w:t>
      </w:r>
    </w:p>
    <w:p w14:paraId="15632242" w14:textId="734F8641" w:rsidR="00615345" w:rsidRDefault="00615345" w:rsidP="00615345">
      <w:pPr>
        <w:pStyle w:val="HZDlectoutln4"/>
      </w:pPr>
      <w:r>
        <w:t>Larger, wheeled models have ratings ranging from 20-A to 40-A and from 60-B:C to 320-B:C.</w:t>
      </w:r>
    </w:p>
    <w:p w14:paraId="3AAB0796" w14:textId="70F548C6" w:rsidR="00615345" w:rsidRDefault="00615345" w:rsidP="00615345">
      <w:pPr>
        <w:pStyle w:val="HZDlectoutln2"/>
      </w:pPr>
      <w:r>
        <w:t xml:space="preserve">Carbon Dioxide Fire Extinguishers </w:t>
      </w:r>
    </w:p>
    <w:p w14:paraId="15834B27" w14:textId="77777777" w:rsidR="00922EA4" w:rsidRDefault="00922EA4" w:rsidP="00922EA4">
      <w:pPr>
        <w:pStyle w:val="HZDlectoutln3"/>
      </w:pPr>
      <w:r>
        <w:t xml:space="preserve">Carbon dioxide is a gas that is 1.5 times heavier than air. </w:t>
      </w:r>
    </w:p>
    <w:p w14:paraId="68E6C8FE" w14:textId="77777777" w:rsidR="00922EA4" w:rsidRDefault="00922EA4" w:rsidP="00922EA4">
      <w:pPr>
        <w:pStyle w:val="HZDlectoutln4"/>
      </w:pPr>
      <w:r>
        <w:t>Colorless, odorless, and nontoxic</w:t>
      </w:r>
    </w:p>
    <w:p w14:paraId="78B9B075" w14:textId="44D0F890" w:rsidR="00922EA4" w:rsidRDefault="00922EA4" w:rsidP="00922EA4">
      <w:pPr>
        <w:pStyle w:val="HZDlectoutln3"/>
      </w:pPr>
      <w:r>
        <w:t>When CO</w:t>
      </w:r>
      <w:r w:rsidRPr="0075626A">
        <w:rPr>
          <w:vertAlign w:val="subscript"/>
        </w:rPr>
        <w:t>2</w:t>
      </w:r>
      <w:r>
        <w:t xml:space="preserve"> is discharged on a fire, it forms a dense cloud that displaces the air surrounding the fuel. </w:t>
      </w:r>
    </w:p>
    <w:p w14:paraId="06B35FD5" w14:textId="77777777" w:rsidR="00922EA4" w:rsidRDefault="00922EA4" w:rsidP="00922EA4">
      <w:pPr>
        <w:pStyle w:val="HZDlectoutln4"/>
      </w:pPr>
      <w:r>
        <w:t xml:space="preserve">This interrupts the combustion process by reducing the amount of oxygen that can reach the fuel. </w:t>
      </w:r>
    </w:p>
    <w:p w14:paraId="2A703470" w14:textId="1FDC92E4" w:rsidR="00922EA4" w:rsidRDefault="00922EA4" w:rsidP="00922EA4">
      <w:pPr>
        <w:pStyle w:val="HZDlectoutln4"/>
      </w:pPr>
      <w:r>
        <w:t>A blanket of CO</w:t>
      </w:r>
      <w:r w:rsidRPr="0075626A">
        <w:rPr>
          <w:vertAlign w:val="subscript"/>
        </w:rPr>
        <w:t>2</w:t>
      </w:r>
      <w:r>
        <w:t xml:space="preserve"> over the surface of a liquid fuel can also disrupt the fuel’s ability to vaporize.</w:t>
      </w:r>
    </w:p>
    <w:p w14:paraId="3939C600" w14:textId="6BFC01DA" w:rsidR="00615345" w:rsidRDefault="00922EA4" w:rsidP="00615345">
      <w:pPr>
        <w:pStyle w:val="HZDlectoutln3"/>
      </w:pPr>
      <w:r>
        <w:t>CO</w:t>
      </w:r>
      <w:r w:rsidRPr="0075626A">
        <w:rPr>
          <w:vertAlign w:val="subscript"/>
        </w:rPr>
        <w:t>2</w:t>
      </w:r>
      <w:r w:rsidR="00615345">
        <w:t xml:space="preserve"> is both an expelling agent and an extinguishing agent. </w:t>
      </w:r>
    </w:p>
    <w:p w14:paraId="786DB4E1" w14:textId="551C94E8" w:rsidR="00615345" w:rsidRDefault="00615345" w:rsidP="00615345">
      <w:pPr>
        <w:pStyle w:val="HZDlectoutln4"/>
      </w:pPr>
      <w:r>
        <w:t>The agent is stored under a pressure of 823 psi (1</w:t>
      </w:r>
      <w:r w:rsidR="00922EA4">
        <w:t>178</w:t>
      </w:r>
      <w:r>
        <w:t xml:space="preserve"> kPa), which keeps the </w:t>
      </w:r>
      <w:r w:rsidR="00922EA4">
        <w:t>CO</w:t>
      </w:r>
      <w:r w:rsidR="00922EA4" w:rsidRPr="0075626A">
        <w:rPr>
          <w:vertAlign w:val="subscript"/>
        </w:rPr>
        <w:t>2</w:t>
      </w:r>
      <w:r>
        <w:t xml:space="preserve"> in liquid form at room temperatures. </w:t>
      </w:r>
    </w:p>
    <w:p w14:paraId="23C11580" w14:textId="44896A23" w:rsidR="00615345" w:rsidRDefault="00615345" w:rsidP="00615345">
      <w:pPr>
        <w:pStyle w:val="HZDlectoutln4"/>
      </w:pPr>
      <w:r>
        <w:t xml:space="preserve">When the pressure is released, the liquid </w:t>
      </w:r>
      <w:r w:rsidR="00922EA4">
        <w:t>CO</w:t>
      </w:r>
      <w:r w:rsidR="00922EA4" w:rsidRPr="0075626A">
        <w:rPr>
          <w:vertAlign w:val="subscript"/>
        </w:rPr>
        <w:t>2</w:t>
      </w:r>
      <w:r>
        <w:t xml:space="preserve"> rapidly converts to a gas. </w:t>
      </w:r>
    </w:p>
    <w:p w14:paraId="4162896B" w14:textId="6A089EDD" w:rsidR="00615345" w:rsidRDefault="00615345" w:rsidP="00615345">
      <w:pPr>
        <w:pStyle w:val="HZDlectoutln4"/>
      </w:pPr>
      <w:r>
        <w:t>The expanding gas forces the agent out of the container.</w:t>
      </w:r>
    </w:p>
    <w:p w14:paraId="7C3EB75E" w14:textId="66B9A318" w:rsidR="00615345" w:rsidRDefault="00615345" w:rsidP="00615345">
      <w:pPr>
        <w:pStyle w:val="HZDlectoutln4"/>
      </w:pPr>
      <w:r>
        <w:t xml:space="preserve">The </w:t>
      </w:r>
      <w:r w:rsidR="00922EA4">
        <w:t>CO</w:t>
      </w:r>
      <w:r w:rsidR="00922EA4" w:rsidRPr="0075626A">
        <w:rPr>
          <w:vertAlign w:val="subscript"/>
        </w:rPr>
        <w:t>2</w:t>
      </w:r>
      <w:r>
        <w:t xml:space="preserve"> is discharged through a siphon tube that reaches to the bottom part of the storage cylinder. </w:t>
      </w:r>
    </w:p>
    <w:p w14:paraId="0D0D87C3" w14:textId="509699E9" w:rsidR="00615345" w:rsidRDefault="00615345" w:rsidP="00615345">
      <w:pPr>
        <w:pStyle w:val="HZDlectoutln4"/>
      </w:pPr>
      <w:r>
        <w:t xml:space="preserve">It is forced through a hose to a horn or cone-shaped applicator that is used to direct the flow of the agent. </w:t>
      </w:r>
    </w:p>
    <w:p w14:paraId="5B1E0BFF" w14:textId="35F6E3E7" w:rsidR="00615345" w:rsidRDefault="00615345" w:rsidP="00615345">
      <w:pPr>
        <w:pStyle w:val="HZDlectoutln4"/>
      </w:pPr>
      <w:r>
        <w:t xml:space="preserve">When discharged, the agent is very cold and contains a mixture of </w:t>
      </w:r>
      <w:r w:rsidR="00922EA4">
        <w:t>CO</w:t>
      </w:r>
      <w:r w:rsidR="00922EA4" w:rsidRPr="0075626A">
        <w:rPr>
          <w:vertAlign w:val="subscript"/>
        </w:rPr>
        <w:t>2</w:t>
      </w:r>
      <w:r>
        <w:t xml:space="preserve"> gas and solid </w:t>
      </w:r>
      <w:r w:rsidR="00922EA4">
        <w:t>CO</w:t>
      </w:r>
      <w:r w:rsidR="00922EA4" w:rsidRPr="0075626A">
        <w:rPr>
          <w:vertAlign w:val="subscript"/>
        </w:rPr>
        <w:t>2</w:t>
      </w:r>
      <w:r>
        <w:t>, which quickly converts to gas.</w:t>
      </w:r>
    </w:p>
    <w:p w14:paraId="70B5FDEA" w14:textId="04451B5F" w:rsidR="00922EA4" w:rsidRDefault="00922EA4" w:rsidP="00615345">
      <w:pPr>
        <w:pStyle w:val="HZDlectoutln4"/>
      </w:pPr>
      <w:r>
        <w:lastRenderedPageBreak/>
        <w:t>The gas forms a visible cloud of “dry ice”</w:t>
      </w:r>
    </w:p>
    <w:p w14:paraId="28AABDE0" w14:textId="5B91E790" w:rsidR="00922EA4" w:rsidRDefault="00922EA4" w:rsidP="00922EA4">
      <w:pPr>
        <w:pStyle w:val="HZDlectoutln3"/>
      </w:pPr>
      <w:r>
        <w:t>CO</w:t>
      </w:r>
      <w:r w:rsidRPr="0075626A">
        <w:rPr>
          <w:vertAlign w:val="subscript"/>
        </w:rPr>
        <w:t>2</w:t>
      </w:r>
      <w:r>
        <w:t xml:space="preserve"> is rated for Class B and C fires only. </w:t>
      </w:r>
    </w:p>
    <w:p w14:paraId="39430CDF" w14:textId="77777777" w:rsidR="00922EA4" w:rsidRPr="0075626A" w:rsidRDefault="00922EA4" w:rsidP="00922EA4">
      <w:pPr>
        <w:pStyle w:val="HZDlectoutln4"/>
        <w:rPr>
          <w:b/>
        </w:rPr>
      </w:pPr>
      <w:r>
        <w:t>It does not conduct electricity and has two significant advantages over dry chemical agents: it is not corrosive and it does not leave any residue.</w:t>
      </w:r>
    </w:p>
    <w:p w14:paraId="5C51A053" w14:textId="2DF7AE31" w:rsidR="00922EA4" w:rsidRDefault="00922EA4" w:rsidP="00922EA4">
      <w:pPr>
        <w:pStyle w:val="HZDlectoutln3"/>
      </w:pPr>
      <w:r>
        <w:t>CO</w:t>
      </w:r>
      <w:r w:rsidRPr="0075626A">
        <w:rPr>
          <w:vertAlign w:val="subscript"/>
        </w:rPr>
        <w:t>2</w:t>
      </w:r>
      <w:r>
        <w:t xml:space="preserve"> also has several limitations and disadvantages. </w:t>
      </w:r>
    </w:p>
    <w:p w14:paraId="42807DC6" w14:textId="0B0487B2" w:rsidR="00922EA4" w:rsidRDefault="00922EA4" w:rsidP="00922EA4">
      <w:pPr>
        <w:pStyle w:val="HZDlectoutln4"/>
      </w:pPr>
      <w:r>
        <w:t>Weight: CO</w:t>
      </w:r>
      <w:r w:rsidRPr="0075626A">
        <w:rPr>
          <w:vertAlign w:val="subscript"/>
        </w:rPr>
        <w:t>2</w:t>
      </w:r>
      <w:r>
        <w:t xml:space="preserve"> extinguishers are heavier than similarly rated extinguishers that use other extinguishing agents (</w:t>
      </w:r>
      <w:r>
        <w:rPr>
          <w:b/>
        </w:rPr>
        <w:t>Figure 7-21</w:t>
      </w:r>
      <w:r>
        <w:t xml:space="preserve">). </w:t>
      </w:r>
    </w:p>
    <w:p w14:paraId="5665E4CD" w14:textId="067785A9" w:rsidR="00922EA4" w:rsidRDefault="00922EA4" w:rsidP="00922EA4">
      <w:pPr>
        <w:pStyle w:val="HZDlectoutln4"/>
      </w:pPr>
      <w:r>
        <w:t>Range: CO</w:t>
      </w:r>
      <w:r w:rsidRPr="0075626A">
        <w:rPr>
          <w:vertAlign w:val="subscript"/>
        </w:rPr>
        <w:t>2</w:t>
      </w:r>
      <w:r>
        <w:t xml:space="preserve"> extinguishers have a short discharge range (3-8 ft), which requires the operator to be close to the fire, increasing the risk of injury.</w:t>
      </w:r>
    </w:p>
    <w:p w14:paraId="1E077E71" w14:textId="324F5F97" w:rsidR="00922EA4" w:rsidRDefault="00922EA4" w:rsidP="00922EA4">
      <w:pPr>
        <w:pStyle w:val="HZDlectoutln4"/>
      </w:pPr>
      <w:r>
        <w:t>Weather: CO</w:t>
      </w:r>
      <w:r w:rsidRPr="0075626A">
        <w:rPr>
          <w:vertAlign w:val="subscript"/>
        </w:rPr>
        <w:t>2</w:t>
      </w:r>
      <w:r>
        <w:t xml:space="preserve"> does not perform well at temperatures below 0ºF (–18ºC) or in windy or drafty conditions because it dissipates before it reaches the fire.</w:t>
      </w:r>
    </w:p>
    <w:p w14:paraId="208A7318" w14:textId="2A12EA5D" w:rsidR="00922EA4" w:rsidRDefault="00922EA4" w:rsidP="00922EA4">
      <w:pPr>
        <w:pStyle w:val="HZDlectoutln4"/>
      </w:pPr>
      <w:r>
        <w:t>Confined spaces: When used in confined areas, CO</w:t>
      </w:r>
      <w:r w:rsidRPr="0075626A">
        <w:rPr>
          <w:vertAlign w:val="subscript"/>
        </w:rPr>
        <w:t>2</w:t>
      </w:r>
      <w:r>
        <w:t xml:space="preserve"> dilutes the oxygen in the air. </w:t>
      </w:r>
    </w:p>
    <w:p w14:paraId="7A6E227A" w14:textId="32B5C8B4" w:rsidR="00922EA4" w:rsidRDefault="00922EA4" w:rsidP="00922EA4">
      <w:pPr>
        <w:pStyle w:val="HZDlectoutln4"/>
      </w:pPr>
      <w:r>
        <w:t>Suitability: CO</w:t>
      </w:r>
      <w:r w:rsidRPr="0075626A">
        <w:rPr>
          <w:vertAlign w:val="subscript"/>
        </w:rPr>
        <w:t>2</w:t>
      </w:r>
      <w:r>
        <w:t xml:space="preserve"> extinguishers are not suitable for use on fires involving pressurized fuel or on cooking grease fires.</w:t>
      </w:r>
    </w:p>
    <w:p w14:paraId="7E4BB24B" w14:textId="78987E4A" w:rsidR="00615345" w:rsidRDefault="00615345" w:rsidP="00615345">
      <w:pPr>
        <w:pStyle w:val="HZDlectoutln3"/>
      </w:pPr>
      <w:r>
        <w:t xml:space="preserve">Depending on size, </w:t>
      </w:r>
      <w:r w:rsidR="00922EA4">
        <w:t>CO</w:t>
      </w:r>
      <w:r w:rsidR="00922EA4" w:rsidRPr="0075626A">
        <w:rPr>
          <w:vertAlign w:val="subscript"/>
        </w:rPr>
        <w:t>2</w:t>
      </w:r>
      <w:r>
        <w:t xml:space="preserve"> extinguishers can discharge completely in 8 to 30 seconds.</w:t>
      </w:r>
    </w:p>
    <w:p w14:paraId="625500AB" w14:textId="2F0EFDD2" w:rsidR="00615345" w:rsidRDefault="00922EA4" w:rsidP="00615345">
      <w:pPr>
        <w:pStyle w:val="HZDlectoutln3"/>
      </w:pPr>
      <w:r>
        <w:t>CO</w:t>
      </w:r>
      <w:r w:rsidRPr="0075626A">
        <w:rPr>
          <w:vertAlign w:val="subscript"/>
        </w:rPr>
        <w:t>2</w:t>
      </w:r>
      <w:r w:rsidR="00615345" w:rsidRPr="00922EA4">
        <w:t xml:space="preserve"> </w:t>
      </w:r>
      <w:r w:rsidR="00615345">
        <w:t xml:space="preserve">extinguishers have a trigger mechanism that can be operated intermittently to preserve the remaining agent. </w:t>
      </w:r>
    </w:p>
    <w:p w14:paraId="7207892B" w14:textId="6D2C33EF" w:rsidR="00615345" w:rsidRDefault="00615345" w:rsidP="00615345">
      <w:pPr>
        <w:pStyle w:val="HZDlectoutln4"/>
      </w:pPr>
      <w:r>
        <w:t xml:space="preserve">The pressurized </w:t>
      </w:r>
      <w:r w:rsidR="00922EA4">
        <w:t>CO</w:t>
      </w:r>
      <w:r w:rsidR="00922EA4" w:rsidRPr="0075626A">
        <w:rPr>
          <w:vertAlign w:val="subscript"/>
        </w:rPr>
        <w:t>2</w:t>
      </w:r>
      <w:r>
        <w:t xml:space="preserve"> will remain in the extinguisher, but the extinguisher will have to be recharged after use. </w:t>
      </w:r>
    </w:p>
    <w:p w14:paraId="262629CA" w14:textId="0EC03CE8" w:rsidR="00615345" w:rsidRDefault="00615345" w:rsidP="00615345">
      <w:pPr>
        <w:pStyle w:val="HZDlectoutln4"/>
      </w:pPr>
      <w:r>
        <w:t xml:space="preserve">The extinguisher is weighed to determine how much agent is left in the storage cylinder. </w:t>
      </w:r>
    </w:p>
    <w:p w14:paraId="211DE4E7" w14:textId="11D6D786" w:rsidR="00615345" w:rsidRDefault="00615345" w:rsidP="00615345">
      <w:pPr>
        <w:pStyle w:val="HZDlectoutln3"/>
      </w:pPr>
      <w:r>
        <w:t xml:space="preserve">The smaller </w:t>
      </w:r>
      <w:r w:rsidR="00922EA4">
        <w:t>CO</w:t>
      </w:r>
      <w:r w:rsidR="00922EA4" w:rsidRPr="0075626A">
        <w:rPr>
          <w:vertAlign w:val="subscript"/>
        </w:rPr>
        <w:t>2</w:t>
      </w:r>
      <w:r>
        <w:t xml:space="preserve"> extinguishers contain from 2 to 5 lb (</w:t>
      </w:r>
      <w:r w:rsidR="00922EA4">
        <w:t>1</w:t>
      </w:r>
      <w:r>
        <w:t>-2 kg) of agent.</w:t>
      </w:r>
    </w:p>
    <w:p w14:paraId="12E34671" w14:textId="7FED3AB0" w:rsidR="00615345" w:rsidRDefault="00615345" w:rsidP="00615345">
      <w:pPr>
        <w:pStyle w:val="HZDlectoutln4"/>
      </w:pPr>
      <w:r>
        <w:t xml:space="preserve">These units are designed to be operated with one hand. </w:t>
      </w:r>
    </w:p>
    <w:p w14:paraId="34120C55" w14:textId="4AF16ACC" w:rsidR="00615345" w:rsidRDefault="00615345" w:rsidP="00615345">
      <w:pPr>
        <w:pStyle w:val="HZDlectoutln4"/>
      </w:pPr>
      <w:r>
        <w:t xml:space="preserve">The horn is attached directly to the discharge valve on the top of the extinguisher by a hinged metal tube. </w:t>
      </w:r>
    </w:p>
    <w:p w14:paraId="336FE3F5" w14:textId="2A9AED80" w:rsidR="00615345" w:rsidRDefault="00615345" w:rsidP="0075626A">
      <w:pPr>
        <w:pStyle w:val="HZDlectoutln3"/>
      </w:pPr>
      <w:r>
        <w:t xml:space="preserve">In larger models, the horn is attached at the end of a short hose. </w:t>
      </w:r>
    </w:p>
    <w:p w14:paraId="668907FE" w14:textId="5E8734CE" w:rsidR="00615345" w:rsidRDefault="00615345" w:rsidP="00615345">
      <w:pPr>
        <w:pStyle w:val="HZDlectoutln4"/>
      </w:pPr>
      <w:r>
        <w:t>These models require two-handed operation.</w:t>
      </w:r>
    </w:p>
    <w:p w14:paraId="32047AE2" w14:textId="3C500675" w:rsidR="00615345" w:rsidRDefault="00615345" w:rsidP="00615345">
      <w:pPr>
        <w:pStyle w:val="HZDlectoutln2"/>
      </w:pPr>
      <w:r>
        <w:t>Class B Foam</w:t>
      </w:r>
      <w:r w:rsidR="009E2321">
        <w:t xml:space="preserve"> Fire</w:t>
      </w:r>
      <w:r>
        <w:t xml:space="preserve"> Extinguishers </w:t>
      </w:r>
    </w:p>
    <w:p w14:paraId="70EB013F" w14:textId="5B601185" w:rsidR="00615345" w:rsidRDefault="00615345" w:rsidP="0075626A">
      <w:pPr>
        <w:pStyle w:val="HZDlectoutln3"/>
        <w:tabs>
          <w:tab w:val="left" w:pos="3510"/>
        </w:tabs>
      </w:pPr>
      <w:r>
        <w:t>Very similar in appearance and operation to water</w:t>
      </w:r>
      <w:r w:rsidR="00922EA4">
        <w:t>-type fire</w:t>
      </w:r>
      <w:r>
        <w:t xml:space="preserve"> extinguishers</w:t>
      </w:r>
    </w:p>
    <w:p w14:paraId="029BC33A" w14:textId="7A16EBFE" w:rsidR="00615345" w:rsidRDefault="00615345" w:rsidP="0075626A">
      <w:pPr>
        <w:pStyle w:val="HZDlectoutln4"/>
        <w:tabs>
          <w:tab w:val="left" w:pos="3510"/>
        </w:tabs>
      </w:pPr>
      <w:r>
        <w:t xml:space="preserve">Instead of plain water they discharge a solution of water and either AFFF or FFFP foam </w:t>
      </w:r>
      <w:r w:rsidR="00922EA4">
        <w:t>(</w:t>
      </w:r>
      <w:r w:rsidR="00922EA4">
        <w:rPr>
          <w:b/>
        </w:rPr>
        <w:t>Figure 7-22</w:t>
      </w:r>
      <w:r w:rsidR="00922EA4">
        <w:t>)</w:t>
      </w:r>
      <w:r>
        <w:t xml:space="preserve">. </w:t>
      </w:r>
    </w:p>
    <w:p w14:paraId="2C9D4CEE" w14:textId="038CD729" w:rsidR="00615345" w:rsidRDefault="00615345" w:rsidP="00615345">
      <w:pPr>
        <w:pStyle w:val="HZDlectoutln4"/>
      </w:pPr>
      <w:r>
        <w:t xml:space="preserve">The agent is discharged through an aspirating nozzle, which mixes air into the stream. </w:t>
      </w:r>
    </w:p>
    <w:p w14:paraId="299D1D88" w14:textId="263FB44E" w:rsidR="00615345" w:rsidRDefault="00615345" w:rsidP="00615345">
      <w:pPr>
        <w:pStyle w:val="HZDlectoutln4"/>
      </w:pPr>
      <w:r>
        <w:t>They create a foam blanket that will float over the surface of a flammable liquid</w:t>
      </w:r>
      <w:r w:rsidR="00922EA4">
        <w:t xml:space="preserve"> and prevent the fuel from vaporizing</w:t>
      </w:r>
      <w:r>
        <w:t>.</w:t>
      </w:r>
    </w:p>
    <w:p w14:paraId="0B82B770" w14:textId="336AF45A" w:rsidR="00615345" w:rsidRDefault="00615345" w:rsidP="00615345">
      <w:pPr>
        <w:pStyle w:val="HZDlectoutln3"/>
      </w:pPr>
      <w:r>
        <w:t xml:space="preserve">Class B foam agents are also very effective in fighting Class A fires. </w:t>
      </w:r>
    </w:p>
    <w:p w14:paraId="30C3ECAD" w14:textId="514D2188" w:rsidR="00615345" w:rsidRDefault="00615345" w:rsidP="00615345">
      <w:pPr>
        <w:pStyle w:val="HZDlectoutln4"/>
      </w:pPr>
      <w:r>
        <w:t xml:space="preserve">They are not suitable for Class C fires or for fires involving flammable liquids or gases under pressure. </w:t>
      </w:r>
    </w:p>
    <w:p w14:paraId="675B6A08" w14:textId="74F4E7CE" w:rsidR="00615345" w:rsidRDefault="00615345" w:rsidP="00615345">
      <w:pPr>
        <w:pStyle w:val="HZDlectoutln4"/>
      </w:pPr>
      <w:r>
        <w:t xml:space="preserve">They are not intended for use on cooking oil fires, and only certain foam extinguishers can be used on fires involving polar solvents. </w:t>
      </w:r>
    </w:p>
    <w:p w14:paraId="726DC803" w14:textId="0518E902" w:rsidR="00922EA4" w:rsidRDefault="00922EA4" w:rsidP="00615345">
      <w:pPr>
        <w:pStyle w:val="HZDlectoutln4"/>
      </w:pPr>
      <w:r>
        <w:t>Not effective at freezing temperatures</w:t>
      </w:r>
    </w:p>
    <w:p w14:paraId="790E2210" w14:textId="77CDE0C0" w:rsidR="00922EA4" w:rsidRDefault="00615345" w:rsidP="00615345">
      <w:pPr>
        <w:pStyle w:val="HZDlectoutln3"/>
      </w:pPr>
      <w:r>
        <w:t xml:space="preserve">AFFF and FFFP hand-held stored-pressure extinguishers are available in two sizes: </w:t>
      </w:r>
    </w:p>
    <w:p w14:paraId="07765834" w14:textId="5C6877F1" w:rsidR="00922EA4" w:rsidRDefault="00615345" w:rsidP="00922EA4">
      <w:pPr>
        <w:pStyle w:val="HZDlectoutln4"/>
      </w:pPr>
      <w:r>
        <w:t>1.6 gallons (6 L), rated 2-A:10-B</w:t>
      </w:r>
    </w:p>
    <w:p w14:paraId="44FC0308" w14:textId="2ECE3E61" w:rsidR="00615345" w:rsidRDefault="00615345" w:rsidP="00922EA4">
      <w:pPr>
        <w:pStyle w:val="HZDlectoutln4"/>
      </w:pPr>
      <w:r>
        <w:t xml:space="preserve">2.5 gallons (9 L), rated 3-A:20-B. </w:t>
      </w:r>
    </w:p>
    <w:p w14:paraId="130D3655" w14:textId="393BE34F" w:rsidR="00615345" w:rsidRDefault="00615345" w:rsidP="00615345">
      <w:pPr>
        <w:pStyle w:val="HZDlectoutln3"/>
      </w:pPr>
      <w:r>
        <w:t xml:space="preserve">A wheeled model with a 33-gallon (125-kg) capacity is rated 20-A:160-B. </w:t>
      </w:r>
    </w:p>
    <w:p w14:paraId="018480D1" w14:textId="0268C7B9" w:rsidR="00922EA4" w:rsidRDefault="002F1DEA" w:rsidP="00584FF4">
      <w:pPr>
        <w:pStyle w:val="HZDlectoutln3"/>
      </w:pPr>
      <w:r>
        <w:t>Whether AFFF or FFFP should be used depends on the product’s compatibility with a particular flammable liquid and other available extinguishing agents.</w:t>
      </w:r>
    </w:p>
    <w:p w14:paraId="7CEA07FB" w14:textId="498C1FE5" w:rsidR="00615345" w:rsidRDefault="00922EA4" w:rsidP="00584FF4">
      <w:pPr>
        <w:pStyle w:val="HZDlectoutln3"/>
      </w:pPr>
      <w:r>
        <w:t>Detailed information on the use of AFFF and FFFP is available in NFPA 11.</w:t>
      </w:r>
    </w:p>
    <w:p w14:paraId="394135B9" w14:textId="181BE8EE" w:rsidR="00615345" w:rsidRDefault="00615345" w:rsidP="00615345">
      <w:pPr>
        <w:pStyle w:val="HZDlectoutln2"/>
      </w:pPr>
      <w:r>
        <w:t>Wet</w:t>
      </w:r>
      <w:r w:rsidR="009E2321">
        <w:t>-</w:t>
      </w:r>
      <w:r>
        <w:t>Chemical</w:t>
      </w:r>
      <w:r w:rsidR="009E2321">
        <w:t xml:space="preserve"> Fire</w:t>
      </w:r>
      <w:r>
        <w:t xml:space="preserve"> Extinguishers </w:t>
      </w:r>
    </w:p>
    <w:p w14:paraId="10B2B157" w14:textId="77777777" w:rsidR="002F1DEA" w:rsidRDefault="002F1DEA" w:rsidP="002F1DEA">
      <w:pPr>
        <w:pStyle w:val="HZDlectoutln3"/>
      </w:pPr>
      <w:r>
        <w:t xml:space="preserve">Wet chemical extinguishers are the only type of extinguisher to qualify under the new Class K rating requirements. </w:t>
      </w:r>
    </w:p>
    <w:p w14:paraId="324A1A7E" w14:textId="77777777" w:rsidR="002F1DEA" w:rsidRDefault="002F1DEA" w:rsidP="002F1DEA">
      <w:pPr>
        <w:pStyle w:val="HZDlectoutln3"/>
      </w:pPr>
      <w:r>
        <w:t xml:space="preserve">The Class K wet chemical agents include aqueous solutions of potassium acetate, potassium carbonate, and potassium citrate, either singly or in various combinations. </w:t>
      </w:r>
    </w:p>
    <w:p w14:paraId="5FE71CFA" w14:textId="77777777" w:rsidR="002F1DEA" w:rsidRDefault="002F1DEA" w:rsidP="002F1DEA">
      <w:pPr>
        <w:pStyle w:val="HZDlectoutln3"/>
      </w:pPr>
      <w:r>
        <w:t xml:space="preserve">The wet agents convert the fatty acids in cooking oils or fats to a soap or foam, a process known as saponification. </w:t>
      </w:r>
    </w:p>
    <w:p w14:paraId="404F8E6B" w14:textId="77777777" w:rsidR="002F1DEA" w:rsidRDefault="002F1DEA" w:rsidP="002F1DEA">
      <w:pPr>
        <w:pStyle w:val="HZDlectoutln3"/>
      </w:pPr>
      <w:r>
        <w:t xml:space="preserve">Before Class K extinguishing agents were developed, most fire extinguishing systems for kitchens used dry chemicals. </w:t>
      </w:r>
    </w:p>
    <w:p w14:paraId="4717726B" w14:textId="77777777" w:rsidR="002F1DEA" w:rsidRDefault="002F1DEA" w:rsidP="002F1DEA">
      <w:pPr>
        <w:pStyle w:val="HZDlectoutln4"/>
      </w:pPr>
      <w:r>
        <w:t xml:space="preserve">The minimum requirement for a commercial kitchen was a 40-B-rated sodium bicarbonate or potassium bicarbonate extinguisher. </w:t>
      </w:r>
    </w:p>
    <w:p w14:paraId="698D3AA6" w14:textId="1F08EB6F" w:rsidR="002F1DEA" w:rsidRDefault="002F1DEA" w:rsidP="002F1DEA">
      <w:pPr>
        <w:pStyle w:val="HZDlectoutln4"/>
      </w:pPr>
      <w:r>
        <w:t>These systems required extensive clean-up after their use, which often resulted in serious business interruptions.</w:t>
      </w:r>
    </w:p>
    <w:p w14:paraId="6A0FF2F4" w14:textId="623DE5AD" w:rsidR="002F1DEA" w:rsidRDefault="002F1DEA" w:rsidP="002F1DEA">
      <w:pPr>
        <w:pStyle w:val="HZDlectoutln3"/>
      </w:pPr>
      <w:r>
        <w:t xml:space="preserve">All fixed extinguishing systems in restaurants and commercial kitchens now use wet-chemical extinguishing agents. </w:t>
      </w:r>
    </w:p>
    <w:p w14:paraId="00E87620" w14:textId="77777777" w:rsidR="002F1DEA" w:rsidRDefault="002F1DEA" w:rsidP="002F1DEA">
      <w:pPr>
        <w:pStyle w:val="HZDlectoutln4"/>
      </w:pPr>
      <w:r>
        <w:t xml:space="preserve">The agents are discharged as a fine spray, which reduces the risk of splattering. </w:t>
      </w:r>
    </w:p>
    <w:p w14:paraId="71086A49" w14:textId="77777777" w:rsidR="002F1DEA" w:rsidRDefault="002F1DEA" w:rsidP="002F1DEA">
      <w:pPr>
        <w:pStyle w:val="HZDlectoutln4"/>
      </w:pPr>
      <w:r>
        <w:t xml:space="preserve">Clean-up afterward is much easier, allowing a business to reopen sooner. </w:t>
      </w:r>
    </w:p>
    <w:p w14:paraId="6AE2695B" w14:textId="77777777" w:rsidR="002F1DEA" w:rsidRDefault="002F1DEA" w:rsidP="002F1DEA">
      <w:pPr>
        <w:pStyle w:val="HZDlectoutln3"/>
      </w:pPr>
      <w:r>
        <w:t xml:space="preserve">These agents are specifically formulated for use in commercial kitchens and food-product manufacturing facilities, especially where food is cooked in a deep fryer. </w:t>
      </w:r>
    </w:p>
    <w:p w14:paraId="0AF0B096" w14:textId="77777777" w:rsidR="002F1DEA" w:rsidRDefault="002F1DEA" w:rsidP="002F1DEA">
      <w:pPr>
        <w:pStyle w:val="HZDlectoutln4"/>
      </w:pPr>
      <w:r>
        <w:t xml:space="preserve">The fixed, automatic systems discharge the agent directly over the cooking surfaces. </w:t>
      </w:r>
    </w:p>
    <w:p w14:paraId="4FEA1B1B" w14:textId="0323DC9E" w:rsidR="002F1DEA" w:rsidRDefault="00615345" w:rsidP="002F1DEA">
      <w:pPr>
        <w:pStyle w:val="HZDlectoutln3"/>
      </w:pPr>
      <w:r>
        <w:t xml:space="preserve">Portable Class K wet chemical extinguishers are currently available in </w:t>
      </w:r>
      <w:r w:rsidR="002F1DEA">
        <w:t xml:space="preserve">three </w:t>
      </w:r>
      <w:r>
        <w:t>sizes</w:t>
      </w:r>
    </w:p>
    <w:p w14:paraId="60E1279D" w14:textId="1F3436D8" w:rsidR="002F1DEA" w:rsidRDefault="002F1DEA" w:rsidP="0075626A">
      <w:pPr>
        <w:pStyle w:val="HZDlectoutln4"/>
      </w:pPr>
      <w:r>
        <w:t>0.8 gallons (3 L)</w:t>
      </w:r>
    </w:p>
    <w:p w14:paraId="478BC0FB" w14:textId="72333F4E" w:rsidR="002F1DEA" w:rsidRDefault="00615345" w:rsidP="0075626A">
      <w:pPr>
        <w:pStyle w:val="HZDlectoutln4"/>
      </w:pPr>
      <w:r>
        <w:t>1.5 gallons (</w:t>
      </w:r>
      <w:r w:rsidR="002F1DEA">
        <w:t>6</w:t>
      </w:r>
      <w:r>
        <w:t xml:space="preserve"> L) </w:t>
      </w:r>
    </w:p>
    <w:p w14:paraId="02EF8B85" w14:textId="1CD69405" w:rsidR="00615345" w:rsidRDefault="00615345" w:rsidP="0075626A">
      <w:pPr>
        <w:pStyle w:val="HZDlectoutln4"/>
      </w:pPr>
      <w:r>
        <w:t>2.5 gallons</w:t>
      </w:r>
      <w:r w:rsidR="002F1DEA">
        <w:t xml:space="preserve"> (9 L)</w:t>
      </w:r>
    </w:p>
    <w:p w14:paraId="3AC82C68" w14:textId="4E265C09" w:rsidR="00615345" w:rsidRDefault="00615345" w:rsidP="00615345">
      <w:pPr>
        <w:pStyle w:val="HZDlectoutln4"/>
      </w:pPr>
      <w:r>
        <w:lastRenderedPageBreak/>
        <w:t xml:space="preserve">There are no numerical ratings for these extinguishers. </w:t>
      </w:r>
    </w:p>
    <w:p w14:paraId="2C5C6960" w14:textId="4BC7D966" w:rsidR="00615345" w:rsidRDefault="00615345" w:rsidP="00615345">
      <w:pPr>
        <w:pStyle w:val="HZDlectoutln2"/>
      </w:pPr>
      <w:r>
        <w:t xml:space="preserve">Halogenated-Agent </w:t>
      </w:r>
      <w:r w:rsidR="009E2321">
        <w:t xml:space="preserve">Fire </w:t>
      </w:r>
      <w:r>
        <w:t xml:space="preserve">Extinguishers </w:t>
      </w:r>
    </w:p>
    <w:p w14:paraId="245D511B" w14:textId="77777777" w:rsidR="00CC478E" w:rsidRDefault="00CC478E" w:rsidP="00CC478E">
      <w:pPr>
        <w:pStyle w:val="HZDlectoutln3"/>
      </w:pPr>
      <w:r>
        <w:t xml:space="preserve">Halogenated extinguishing agents are produced from a family of liquefied gases, known as halogens, that includes fluorine, bromine, iodine, and chlorine. </w:t>
      </w:r>
    </w:p>
    <w:p w14:paraId="2AFD37FA" w14:textId="77777777" w:rsidR="00CC478E" w:rsidRDefault="00CC478E" w:rsidP="00CC478E">
      <w:pPr>
        <w:pStyle w:val="HZDlectoutln3"/>
      </w:pPr>
      <w:r>
        <w:t xml:space="preserve">Hundreds of different formulations can be produced from these elements with many different properties and potential uses. </w:t>
      </w:r>
    </w:p>
    <w:p w14:paraId="4F592A04" w14:textId="77777777" w:rsidR="00CC478E" w:rsidRDefault="00CC478E" w:rsidP="00CC478E">
      <w:pPr>
        <w:pStyle w:val="HZDlectoutln3"/>
      </w:pPr>
      <w:r>
        <w:t>Although several of these formulations are very effective for extinguishing fires, only a few of them are commonly used as extinguishing agents.</w:t>
      </w:r>
    </w:p>
    <w:p w14:paraId="2AADBE23" w14:textId="77777777" w:rsidR="00CC478E" w:rsidRDefault="00CC478E" w:rsidP="00CC478E">
      <w:pPr>
        <w:pStyle w:val="HZDlectoutln3"/>
      </w:pPr>
      <w:r>
        <w:t xml:space="preserve">Halogenated extinguishing agents are called clean agents because they leave no residue and are ideally suited for areas that contain computers or sensitive electronic equipment. </w:t>
      </w:r>
    </w:p>
    <w:p w14:paraId="666400A8" w14:textId="77777777" w:rsidR="00CC478E" w:rsidRDefault="00CC478E" w:rsidP="00CC478E">
      <w:pPr>
        <w:pStyle w:val="HZDlectoutln4"/>
      </w:pPr>
      <w:r>
        <w:t>Per pound, they are approximately twice as effective at extinguishing fires as CO</w:t>
      </w:r>
      <w:r w:rsidRPr="003C0AD8">
        <w:rPr>
          <w:vertAlign w:val="subscript"/>
        </w:rPr>
        <w:t>2</w:t>
      </w:r>
      <w:r>
        <w:t>.</w:t>
      </w:r>
    </w:p>
    <w:p w14:paraId="257A12DC" w14:textId="77777777" w:rsidR="00CC478E" w:rsidRDefault="00CC478E" w:rsidP="00CC478E">
      <w:pPr>
        <w:pStyle w:val="HZDlectoutln3"/>
      </w:pPr>
      <w:r>
        <w:t xml:space="preserve">There are two categories of halogenated extinguishing agents: halons and halocarbons. </w:t>
      </w:r>
    </w:p>
    <w:p w14:paraId="573255FE" w14:textId="77777777" w:rsidR="00CC478E" w:rsidRDefault="00CC478E" w:rsidP="00CC478E">
      <w:pPr>
        <w:pStyle w:val="HZDlectoutln4"/>
      </w:pPr>
      <w:r>
        <w:t xml:space="preserve">A 1987 international agreement, known as the Montreal Protocol, limits halon production because these agents damage the earth’s ozone layer. </w:t>
      </w:r>
    </w:p>
    <w:p w14:paraId="4119C378" w14:textId="77777777" w:rsidR="00CC478E" w:rsidRDefault="00CC478E" w:rsidP="00CC478E">
      <w:pPr>
        <w:pStyle w:val="HZDlectoutln4"/>
      </w:pPr>
      <w:r>
        <w:t>Halons have been replaced by a new family of extinguishing agents, halocarbons.</w:t>
      </w:r>
    </w:p>
    <w:p w14:paraId="146CB667" w14:textId="77777777" w:rsidR="00CC478E" w:rsidRDefault="00CC478E" w:rsidP="00CC478E">
      <w:pPr>
        <w:pStyle w:val="HZDlectoutln4"/>
      </w:pPr>
      <w:r>
        <w:t>Both types of agents are available in hand-held fire extinguishers rated for Class B and C fires.</w:t>
      </w:r>
    </w:p>
    <w:p w14:paraId="299E3ECC" w14:textId="77777777" w:rsidR="00CC478E" w:rsidRPr="00663111" w:rsidRDefault="00CC478E" w:rsidP="00CC478E">
      <w:pPr>
        <w:pStyle w:val="HZDlectoutln4"/>
      </w:pPr>
      <w:r>
        <w:t>Larger-capacity models are also rated for use on Class A fires.</w:t>
      </w:r>
    </w:p>
    <w:p w14:paraId="36DBE67C" w14:textId="0F0BE7D0" w:rsidR="00CC478E" w:rsidRDefault="00CC478E" w:rsidP="00CC478E">
      <w:pPr>
        <w:pStyle w:val="HZDlectoutln3"/>
      </w:pPr>
      <w:r>
        <w:t xml:space="preserve">The halogenated agents are stored as liquids and are discharged under relatively high pressure. </w:t>
      </w:r>
    </w:p>
    <w:p w14:paraId="2D25FCBD" w14:textId="77777777" w:rsidR="00CC478E" w:rsidRDefault="00CC478E" w:rsidP="00CC478E">
      <w:pPr>
        <w:pStyle w:val="HZDlectoutln4"/>
      </w:pPr>
      <w:r>
        <w:t xml:space="preserve">They release a mist of vapor and liquid droplets that disrupt the molecular chain reactions within the combustion process to extinguish a fire. </w:t>
      </w:r>
    </w:p>
    <w:p w14:paraId="255DA266" w14:textId="77777777" w:rsidR="00CC478E" w:rsidRDefault="00CC478E" w:rsidP="00CC478E">
      <w:pPr>
        <w:pStyle w:val="HZDlectoutln4"/>
      </w:pPr>
      <w:r>
        <w:t>They have a horizontal discharge stream of 6-35 ft (2-11 m)</w:t>
      </w:r>
    </w:p>
    <w:p w14:paraId="142BDE53" w14:textId="77777777" w:rsidR="00CC478E" w:rsidRDefault="00CC478E" w:rsidP="00CC478E">
      <w:pPr>
        <w:pStyle w:val="HZDlectoutln4"/>
      </w:pPr>
      <w:r>
        <w:t>These agents dissipate rapidly in windy conditions, as does CO</w:t>
      </w:r>
      <w:r w:rsidRPr="003C0AD8">
        <w:rPr>
          <w:vertAlign w:val="subscript"/>
        </w:rPr>
        <w:t>2</w:t>
      </w:r>
      <w:r>
        <w:t xml:space="preserve">, so their effectiveness is limited in outdoor locations. </w:t>
      </w:r>
    </w:p>
    <w:p w14:paraId="71FCE3A0" w14:textId="77777777" w:rsidR="00CC478E" w:rsidRDefault="00CC478E" w:rsidP="00CC478E">
      <w:pPr>
        <w:pStyle w:val="HZDlectoutln4"/>
      </w:pPr>
      <w:r>
        <w:t xml:space="preserve">Because these agents also displace oxygen, they should be used with care in confined areas. </w:t>
      </w:r>
    </w:p>
    <w:p w14:paraId="0DB56A4A" w14:textId="77777777" w:rsidR="00CC478E" w:rsidRDefault="00CC478E" w:rsidP="00CC478E">
      <w:pPr>
        <w:pStyle w:val="HZDlectoutln3"/>
      </w:pPr>
      <w:r>
        <w:t xml:space="preserve">Currently, four types of halocarbon agents are used in portable extinguishers: hydrochlorofluorocarbon, hydrofluorocarbon, perfluorocarbon, and fluoroiodocarbon. </w:t>
      </w:r>
    </w:p>
    <w:p w14:paraId="7C4B1607" w14:textId="0B9CF094" w:rsidR="00615345" w:rsidRDefault="00615345" w:rsidP="00615345">
      <w:pPr>
        <w:pStyle w:val="HZDlectoutln3"/>
      </w:pPr>
      <w:r>
        <w:t xml:space="preserve">Halon 1211 (bromochlorodifluoromethane) is available in hand-held stored-pressure extinguishers with capacities that range from </w:t>
      </w:r>
      <w:r w:rsidR="00CC478E">
        <w:t>2</w:t>
      </w:r>
      <w:r>
        <w:t xml:space="preserve"> lb (0.45 kg), rated </w:t>
      </w:r>
      <w:r w:rsidR="00CC478E">
        <w:t>2</w:t>
      </w:r>
      <w:r>
        <w:t>-B:C, to 22 lb (</w:t>
      </w:r>
      <w:r w:rsidR="00CC478E">
        <w:t>10</w:t>
      </w:r>
      <w:r>
        <w:t xml:space="preserve"> kg), rated 4-A:80-B:C. </w:t>
      </w:r>
    </w:p>
    <w:p w14:paraId="6371ADFB" w14:textId="079DB5C6" w:rsidR="00CC478E" w:rsidRDefault="00CC478E" w:rsidP="00615345">
      <w:pPr>
        <w:pStyle w:val="HZDlectoutln4"/>
      </w:pPr>
      <w:r>
        <w:t>These are unsuited for use on fires involving pressurized fuels or cooking grease.</w:t>
      </w:r>
    </w:p>
    <w:p w14:paraId="67990EF0" w14:textId="1EC60CE6" w:rsidR="00615345" w:rsidRDefault="00615345" w:rsidP="00615345">
      <w:pPr>
        <w:pStyle w:val="HZDlectoutln4"/>
      </w:pPr>
      <w:r>
        <w:t>Wheeled Halon 1211 models are available with capacities up to 150 lb (6</w:t>
      </w:r>
      <w:r w:rsidR="00CC478E">
        <w:t>8</w:t>
      </w:r>
      <w:r>
        <w:t xml:space="preserve"> kg) with a rating of 30-A:160-B:C. </w:t>
      </w:r>
    </w:p>
    <w:p w14:paraId="75DF0BE3" w14:textId="30A59D76" w:rsidR="00615345" w:rsidRDefault="00615345" w:rsidP="00615345">
      <w:pPr>
        <w:pStyle w:val="HZDlectoutln4"/>
      </w:pPr>
      <w:r>
        <w:t>The wheeled fire extinguishers use a nitrogen booster charge from an auxiliary cylinder to expel the agent.</w:t>
      </w:r>
    </w:p>
    <w:p w14:paraId="08D80997" w14:textId="7F107473" w:rsidR="00615345" w:rsidRDefault="00615345" w:rsidP="00615345">
      <w:pPr>
        <w:pStyle w:val="HZDlectoutln2"/>
      </w:pPr>
      <w:r>
        <w:t>Dry</w:t>
      </w:r>
      <w:r w:rsidR="009E2321">
        <w:t>-</w:t>
      </w:r>
      <w:r>
        <w:t>Powder</w:t>
      </w:r>
      <w:r w:rsidR="009E2321">
        <w:t xml:space="preserve"> Fire Extinguishers and</w:t>
      </w:r>
      <w:r>
        <w:t xml:space="preserve"> Extinguishing Agents</w:t>
      </w:r>
    </w:p>
    <w:p w14:paraId="4BF45C05" w14:textId="77777777" w:rsidR="00762BEA" w:rsidRDefault="00762BEA" w:rsidP="00762BEA">
      <w:pPr>
        <w:pStyle w:val="HZDlectoutln3"/>
      </w:pPr>
      <w:r>
        <w:t xml:space="preserve">Dry powder extinguishing agents are chemical compounds used to extinguish fires involving combustible metals (Class D fires). </w:t>
      </w:r>
    </w:p>
    <w:p w14:paraId="787AF8FD" w14:textId="77777777" w:rsidR="00762BEA" w:rsidRDefault="00762BEA" w:rsidP="00762BEA">
      <w:pPr>
        <w:pStyle w:val="HZDlectoutln4"/>
      </w:pPr>
      <w:r>
        <w:t xml:space="preserve">These agents are stored in fine granular or powdered form and are applied to smother the fire. </w:t>
      </w:r>
    </w:p>
    <w:p w14:paraId="20AF0590" w14:textId="77777777" w:rsidR="00762BEA" w:rsidRDefault="00762BEA" w:rsidP="00762BEA">
      <w:pPr>
        <w:pStyle w:val="HZDlectoutln4"/>
      </w:pPr>
      <w:r>
        <w:t>They form a solid crust over the burning metal to exclude oxygen and absorb heat.</w:t>
      </w:r>
    </w:p>
    <w:p w14:paraId="5D7A1A3D" w14:textId="5459B931" w:rsidR="00615345" w:rsidRDefault="00615345" w:rsidP="0075626A">
      <w:pPr>
        <w:pStyle w:val="HZDlectoutln3"/>
      </w:pPr>
      <w:r>
        <w:t xml:space="preserve">The extinguishing agents and the techniques required to extinguish Class D fires vary greatly and depend on the specific fuel, the quantity involved, and the physical form of the fuel, such as grindings, shavings, or solid objects. </w:t>
      </w:r>
    </w:p>
    <w:p w14:paraId="1AF334FA" w14:textId="77777777" w:rsidR="00762BEA" w:rsidRDefault="00762BEA" w:rsidP="00762BEA">
      <w:pPr>
        <w:pStyle w:val="HZDlectoutln4"/>
      </w:pPr>
      <w:r>
        <w:t xml:space="preserve">Each dry powder extinguishing agent is listed for use on specific combustible metal fires. </w:t>
      </w:r>
    </w:p>
    <w:p w14:paraId="304D79BE" w14:textId="4E12B8BE" w:rsidR="00615345" w:rsidRDefault="00615345" w:rsidP="00615345">
      <w:pPr>
        <w:pStyle w:val="HZDlectoutln4"/>
      </w:pPr>
      <w:r>
        <w:t>The agent and the application method must be suited to the particular situation.</w:t>
      </w:r>
    </w:p>
    <w:p w14:paraId="49E21257" w14:textId="77777777" w:rsidR="00762BEA" w:rsidRDefault="00762BEA" w:rsidP="00762BEA">
      <w:pPr>
        <w:pStyle w:val="HZDlectoutln3"/>
      </w:pPr>
      <w:r>
        <w:t xml:space="preserve">The most commonly used dry-powder extinguishing agent is formulated from finely ground sodium chloride (table salt) plus additives to help it flow freely over a fire. </w:t>
      </w:r>
    </w:p>
    <w:p w14:paraId="00E68307" w14:textId="77777777" w:rsidR="00762BEA" w:rsidRDefault="00762BEA" w:rsidP="00762BEA">
      <w:pPr>
        <w:pStyle w:val="HZDlectoutln4"/>
      </w:pPr>
      <w:r>
        <w:t>A thermoplastic material mixed with the agent binds the sodium chloride particles into a solid mass when they come into contact with a burning metal.</w:t>
      </w:r>
    </w:p>
    <w:p w14:paraId="154A1CD2" w14:textId="5998EF71" w:rsidR="00615345" w:rsidRDefault="00615345" w:rsidP="00615345">
      <w:pPr>
        <w:pStyle w:val="HZDlectoutln3"/>
      </w:pPr>
      <w:r>
        <w:t>Dry powder fire extinguishers</w:t>
      </w:r>
    </w:p>
    <w:p w14:paraId="57405E95" w14:textId="5160DEE5" w:rsidR="00615345" w:rsidRDefault="00615345" w:rsidP="00615345">
      <w:pPr>
        <w:pStyle w:val="HZDlectoutln4"/>
      </w:pPr>
      <w:r>
        <w:t>Sodium chloride–based agents are available with 30-lb (1</w:t>
      </w:r>
      <w:r w:rsidR="00762BEA">
        <w:t>4</w:t>
      </w:r>
      <w:r>
        <w:t xml:space="preserve">-kg) capacity in either stored-pressure or cylinder/cartridge models. </w:t>
      </w:r>
    </w:p>
    <w:p w14:paraId="5B79601B" w14:textId="074788EB" w:rsidR="00615345" w:rsidRDefault="00615345" w:rsidP="00615345">
      <w:pPr>
        <w:pStyle w:val="HZDlectoutln4"/>
      </w:pPr>
      <w:r>
        <w:t>Wheeled models are available with 150-lb (6</w:t>
      </w:r>
      <w:r w:rsidR="00226938">
        <w:t>8</w:t>
      </w:r>
      <w:r>
        <w:t>-kg) and 350-lb (1</w:t>
      </w:r>
      <w:r w:rsidR="00226938">
        <w:t>60</w:t>
      </w:r>
      <w:r>
        <w:t>-kg) capacities.</w:t>
      </w:r>
    </w:p>
    <w:p w14:paraId="4CD37D8B" w14:textId="77777777" w:rsidR="00226938" w:rsidRDefault="00226938" w:rsidP="00226938">
      <w:pPr>
        <w:pStyle w:val="HZDlectoutln3"/>
      </w:pPr>
      <w:r>
        <w:t>Usually carried on specialty apparatus such as hazardous materials units</w:t>
      </w:r>
    </w:p>
    <w:p w14:paraId="68842951" w14:textId="77777777" w:rsidR="00226938" w:rsidRDefault="00226938" w:rsidP="00226938">
      <w:pPr>
        <w:pStyle w:val="HZDlectoutln4"/>
      </w:pPr>
      <w:r>
        <w:t>Carried on frontline apparatus only if there is a known hazard</w:t>
      </w:r>
    </w:p>
    <w:p w14:paraId="3131F0E1" w14:textId="77777777" w:rsidR="00226938" w:rsidRDefault="00226938" w:rsidP="00226938">
      <w:pPr>
        <w:pStyle w:val="HZDlectoutln4"/>
      </w:pPr>
      <w:r>
        <w:t>Also found in businesses or manufacturing plants</w:t>
      </w:r>
    </w:p>
    <w:p w14:paraId="63F2A328" w14:textId="77777777" w:rsidR="00226938" w:rsidRDefault="00226938" w:rsidP="00226938">
      <w:pPr>
        <w:pStyle w:val="HZDlectoutln3"/>
      </w:pPr>
      <w:r>
        <w:t>Easily identified by their yellow cylinder (</w:t>
      </w:r>
      <w:r>
        <w:rPr>
          <w:b/>
        </w:rPr>
        <w:t>Figure 7-23</w:t>
      </w:r>
      <w:r>
        <w:t>)</w:t>
      </w:r>
    </w:p>
    <w:p w14:paraId="5A68CDD0" w14:textId="5E5C4AD4" w:rsidR="00615345" w:rsidRDefault="00226938" w:rsidP="00615345">
      <w:pPr>
        <w:pStyle w:val="HZDlectoutln4"/>
      </w:pPr>
      <w:r>
        <w:t>They</w:t>
      </w:r>
      <w:r w:rsidR="00615345">
        <w:t xml:space="preserve"> have adjustable nozzles that allow the operator to vary the flow of the extinguishing agent. </w:t>
      </w:r>
    </w:p>
    <w:p w14:paraId="01AC94E2" w14:textId="0AF48BF5" w:rsidR="00615345" w:rsidRDefault="00615345" w:rsidP="00615345">
      <w:pPr>
        <w:pStyle w:val="HZDlectoutln4"/>
      </w:pPr>
      <w:r>
        <w:t>When the nozzle is fully opened, the hand-held models have a range of 6’ to 8’ (</w:t>
      </w:r>
      <w:r w:rsidR="00226938">
        <w:t>2</w:t>
      </w:r>
      <w:r>
        <w:t>-2.</w:t>
      </w:r>
      <w:r w:rsidR="00226938">
        <w:t>5</w:t>
      </w:r>
      <w:r>
        <w:t xml:space="preserve"> m). </w:t>
      </w:r>
    </w:p>
    <w:p w14:paraId="54D8604B" w14:textId="5C6D4B67" w:rsidR="00615345" w:rsidRDefault="00615345" w:rsidP="00615345">
      <w:pPr>
        <w:pStyle w:val="HZDlectoutln4"/>
      </w:pPr>
      <w:r>
        <w:t>Extension wand applicators are available to direct the discharge from a more distant position.</w:t>
      </w:r>
    </w:p>
    <w:p w14:paraId="6EF94293" w14:textId="77777777" w:rsidR="00226938" w:rsidRDefault="00226938" w:rsidP="00226938">
      <w:pPr>
        <w:pStyle w:val="HZDlectoutln3"/>
      </w:pPr>
      <w:r>
        <w:t xml:space="preserve">Class D agents must be applied very carefully so that the molten metal does not splatter. </w:t>
      </w:r>
    </w:p>
    <w:p w14:paraId="6B7BFDB5" w14:textId="77777777" w:rsidR="00226938" w:rsidRDefault="00226938" w:rsidP="00226938">
      <w:pPr>
        <w:pStyle w:val="HZDlectoutln4"/>
      </w:pPr>
      <w:r>
        <w:t xml:space="preserve">No water should come in contact with the burning metal. </w:t>
      </w:r>
    </w:p>
    <w:p w14:paraId="0BF2EDF3" w14:textId="04F98340" w:rsidR="00615345" w:rsidRDefault="00615345" w:rsidP="00615345">
      <w:pPr>
        <w:pStyle w:val="HZDlectoutln3"/>
      </w:pPr>
      <w:r>
        <w:t xml:space="preserve">Bulk dry powder agents </w:t>
      </w:r>
    </w:p>
    <w:p w14:paraId="5551CCC8" w14:textId="617B79F4" w:rsidR="00615345" w:rsidRDefault="00615345" w:rsidP="0075626A">
      <w:pPr>
        <w:pStyle w:val="HZDlectoutln4"/>
        <w:tabs>
          <w:tab w:val="left" w:pos="3150"/>
        </w:tabs>
      </w:pPr>
      <w:r>
        <w:t>The same sodium chloride–based agent that is used in portable fire extinguishers can be stored in bulk form and applied by hand.</w:t>
      </w:r>
    </w:p>
    <w:p w14:paraId="3E2A02BA" w14:textId="59026C84" w:rsidR="00615345" w:rsidRDefault="00615345" w:rsidP="0075626A">
      <w:pPr>
        <w:pStyle w:val="HZDlectoutln4"/>
        <w:tabs>
          <w:tab w:val="left" w:pos="3150"/>
        </w:tabs>
      </w:pPr>
      <w:r>
        <w:t xml:space="preserve">Another dry powder extinguishing agent for Class D fires, graded granular graphite mixed with compounds containing phosphorus, cannot be expelled from a portable fire extinguisher. </w:t>
      </w:r>
    </w:p>
    <w:p w14:paraId="149432A1" w14:textId="77777777" w:rsidR="00226938" w:rsidRDefault="00615345" w:rsidP="0075626A">
      <w:pPr>
        <w:pStyle w:val="HZDlectoutln4"/>
        <w:tabs>
          <w:tab w:val="left" w:pos="3150"/>
        </w:tabs>
      </w:pPr>
      <w:r>
        <w:lastRenderedPageBreak/>
        <w:t>This agent must be applied manually from a pail or other container using a shovel or scoop.</w:t>
      </w:r>
    </w:p>
    <w:p w14:paraId="11550803" w14:textId="77777777" w:rsidR="00226938" w:rsidRDefault="00226938" w:rsidP="0075626A">
      <w:pPr>
        <w:pStyle w:val="HZDlectoutln4"/>
        <w:tabs>
          <w:tab w:val="left" w:pos="3150"/>
        </w:tabs>
      </w:pPr>
      <w:r>
        <w:t>When applied to a fire, the phosphorus compounds release gases that blanket the fire and cut off its oxygen.</w:t>
      </w:r>
    </w:p>
    <w:p w14:paraId="6CB7785A" w14:textId="296F3C61" w:rsidR="00615345" w:rsidRDefault="00226938" w:rsidP="0075626A">
      <w:pPr>
        <w:pStyle w:val="HZDlectoutln4"/>
        <w:tabs>
          <w:tab w:val="left" w:pos="3150"/>
        </w:tabs>
      </w:pPr>
      <w:r>
        <w:t>Available in 40-lb (18-kg) and 50-lb (23-kg) pails and 350-lb (159-kg) drums</w:t>
      </w:r>
      <w:r w:rsidR="00615345">
        <w:t xml:space="preserve"> </w:t>
      </w:r>
    </w:p>
    <w:p w14:paraId="0F3F803F" w14:textId="77777777" w:rsidR="00226938" w:rsidRDefault="00226938" w:rsidP="00226938">
      <w:pPr>
        <w:pStyle w:val="HZDlectoutln3"/>
      </w:pPr>
      <w:r>
        <w:t xml:space="preserve">Other specialized dry powder extinguishing agents are available for fighting specific types of metal fires. </w:t>
      </w:r>
    </w:p>
    <w:p w14:paraId="50D02578" w14:textId="4B69AED3" w:rsidR="00226938" w:rsidRDefault="00226938" w:rsidP="00584FF4">
      <w:pPr>
        <w:pStyle w:val="HZDlectoutln4"/>
      </w:pPr>
      <w:r>
        <w:t xml:space="preserve">For details, see NFPA’s </w:t>
      </w:r>
      <w:r w:rsidRPr="00226938">
        <w:rPr>
          <w:i/>
        </w:rPr>
        <w:t>Fire Protection Handbook</w:t>
      </w:r>
      <w:r>
        <w:t>.</w:t>
      </w:r>
    </w:p>
    <w:p w14:paraId="55910C48" w14:textId="2B6C0CE9" w:rsidR="00615345" w:rsidRDefault="00615345" w:rsidP="00615345">
      <w:pPr>
        <w:pStyle w:val="ListParagraph"/>
        <w:numPr>
          <w:ilvl w:val="0"/>
          <w:numId w:val="56"/>
        </w:numPr>
      </w:pPr>
      <w:r>
        <w:t>X. Use of Fire Extinguishers</w:t>
      </w:r>
    </w:p>
    <w:p w14:paraId="346927B2" w14:textId="3B5D4966" w:rsidR="00615345" w:rsidRDefault="00615345" w:rsidP="00615345">
      <w:pPr>
        <w:pStyle w:val="HZDlectoutln2"/>
      </w:pPr>
      <w:r>
        <w:t xml:space="preserve">Fire extinguishers should be simple to operate. </w:t>
      </w:r>
    </w:p>
    <w:p w14:paraId="4124A0F2" w14:textId="069E599C" w:rsidR="00615345" w:rsidRDefault="00615345" w:rsidP="00615345">
      <w:pPr>
        <w:pStyle w:val="HZDlectoutln3"/>
      </w:pPr>
      <w:r>
        <w:t xml:space="preserve">An individual with only basic training should be able to use most fire extinguishers safely and effectively. </w:t>
      </w:r>
    </w:p>
    <w:p w14:paraId="353F3B9E" w14:textId="03E078BD" w:rsidR="00615345" w:rsidRDefault="00615345" w:rsidP="00615345">
      <w:pPr>
        <w:pStyle w:val="HZDlectoutln3"/>
      </w:pPr>
      <w:r>
        <w:t>Every portable extinguisher should be labeled with printed operating instructions.</w:t>
      </w:r>
    </w:p>
    <w:p w14:paraId="55DEFA82" w14:textId="55848D93" w:rsidR="00615345" w:rsidRDefault="00615345" w:rsidP="00615345">
      <w:pPr>
        <w:pStyle w:val="HZDlectoutln3"/>
      </w:pPr>
      <w:r>
        <w:t xml:space="preserve">There are six basic steps in extinguishing a fire with a portable fire extinguisher: </w:t>
      </w:r>
    </w:p>
    <w:p w14:paraId="663D2C75" w14:textId="10D04C6D" w:rsidR="00615345" w:rsidRDefault="00615345" w:rsidP="00615345">
      <w:pPr>
        <w:pStyle w:val="HZDlectoutln4"/>
      </w:pPr>
      <w:r>
        <w:t>Locate the fire extinguisher.</w:t>
      </w:r>
    </w:p>
    <w:p w14:paraId="53DF7F89" w14:textId="2210B449" w:rsidR="00615345" w:rsidRDefault="00615345" w:rsidP="00615345">
      <w:pPr>
        <w:pStyle w:val="HZDlectoutln4"/>
      </w:pPr>
      <w:r>
        <w:t>Select the proper classification of extinguisher.</w:t>
      </w:r>
    </w:p>
    <w:p w14:paraId="0C9D6D43" w14:textId="77777777" w:rsidR="00584FF4" w:rsidRDefault="00584FF4" w:rsidP="00584FF4">
      <w:pPr>
        <w:pStyle w:val="HZDlectoutln4"/>
      </w:pPr>
      <w:r>
        <w:t>Ensure your personal safety by having an exit route.</w:t>
      </w:r>
    </w:p>
    <w:p w14:paraId="402C8E59" w14:textId="75E12151" w:rsidR="00615345" w:rsidRDefault="00615345" w:rsidP="00615345">
      <w:pPr>
        <w:pStyle w:val="HZDlectoutln4"/>
      </w:pPr>
      <w:r>
        <w:t>Transport the extinguisher to the location of the fire.</w:t>
      </w:r>
    </w:p>
    <w:p w14:paraId="085DD589" w14:textId="58C82798" w:rsidR="00615345" w:rsidRDefault="00615345" w:rsidP="00615345">
      <w:pPr>
        <w:pStyle w:val="HZDlectoutln4"/>
      </w:pPr>
      <w:r>
        <w:t>Activate the extinguisher to release the extinguishing agent.</w:t>
      </w:r>
    </w:p>
    <w:p w14:paraId="12D59D26" w14:textId="11A3E623" w:rsidR="00615345" w:rsidRDefault="00615345" w:rsidP="00615345">
      <w:pPr>
        <w:pStyle w:val="HZDlectoutln4"/>
      </w:pPr>
      <w:r>
        <w:t>Apply the extinguishing agent to the fire for maximum effect.</w:t>
      </w:r>
    </w:p>
    <w:p w14:paraId="4D34B407" w14:textId="5F856CA6" w:rsidR="00615345" w:rsidRDefault="00615345" w:rsidP="00615345">
      <w:pPr>
        <w:pStyle w:val="HZDlectoutln3"/>
      </w:pPr>
      <w:r>
        <w:t xml:space="preserve">Although these steps are not complicated, practice and training are essential for effective fire suppression. </w:t>
      </w:r>
    </w:p>
    <w:p w14:paraId="79EB4343" w14:textId="5C082384" w:rsidR="00615345" w:rsidRDefault="00615345" w:rsidP="00615345">
      <w:pPr>
        <w:pStyle w:val="HZDlectoutln3"/>
      </w:pPr>
      <w:r>
        <w:t xml:space="preserve">Tests have shown that the effective use of Class B portable fire extinguishers depends heavily on user training and expertise. </w:t>
      </w:r>
    </w:p>
    <w:p w14:paraId="51804F8F" w14:textId="0EFFC99B" w:rsidR="00615345" w:rsidRDefault="00615345" w:rsidP="00615345">
      <w:pPr>
        <w:pStyle w:val="HZDlectoutln4"/>
      </w:pPr>
      <w:r>
        <w:t>A trained expert can extinguish a fire up to twice as large as a nonexpert can, using the same extinguisher.</w:t>
      </w:r>
    </w:p>
    <w:p w14:paraId="42790248" w14:textId="0A470266" w:rsidR="00615345" w:rsidRDefault="00615345" w:rsidP="00615345">
      <w:pPr>
        <w:pStyle w:val="HZDlectoutln3"/>
      </w:pPr>
      <w:r>
        <w:t>As a fire fighter, you should be able to operate any fire extinguisher that you might be required to use, whether it is carried on your fire apparatus, hanging on the wall of your firehouse, or placed in some other location.</w:t>
      </w:r>
    </w:p>
    <w:p w14:paraId="37595C1F" w14:textId="7F2A6455" w:rsidR="00615345" w:rsidRDefault="00615345" w:rsidP="00615345">
      <w:pPr>
        <w:pStyle w:val="HZDlectoutln2"/>
      </w:pPr>
      <w:r>
        <w:t>Locating a Fire Extinguisher</w:t>
      </w:r>
    </w:p>
    <w:p w14:paraId="7A2FF48A" w14:textId="323F91BA" w:rsidR="00615345" w:rsidRDefault="00615345" w:rsidP="00615345">
      <w:pPr>
        <w:pStyle w:val="HZDlectoutln3"/>
      </w:pPr>
      <w:r>
        <w:t xml:space="preserve">Fire fighters should know what types of fire extinguishers are carried on department apparatus and where each type of extinguisher is located. </w:t>
      </w:r>
    </w:p>
    <w:p w14:paraId="1CC545D3" w14:textId="6306A96F" w:rsidR="00615345" w:rsidRDefault="00615345" w:rsidP="00615345">
      <w:pPr>
        <w:pStyle w:val="HZDlectoutln3"/>
      </w:pPr>
      <w:r>
        <w:t xml:space="preserve">You should also know where fire extinguishers are located in and around the fire station and other workplaces. </w:t>
      </w:r>
    </w:p>
    <w:p w14:paraId="57147483" w14:textId="0310E48C" w:rsidR="00B963A1" w:rsidRDefault="00615345" w:rsidP="00615345">
      <w:pPr>
        <w:pStyle w:val="HZDlectoutln3"/>
      </w:pPr>
      <w:r>
        <w:t xml:space="preserve">You should have at least one fire extinguisher in your home and another in your personal vehicle and you should know exactly where they are located. </w:t>
      </w:r>
    </w:p>
    <w:p w14:paraId="3A1C906C" w14:textId="30CEB728" w:rsidR="00584FF4" w:rsidRPr="00663111" w:rsidRDefault="00584FF4" w:rsidP="0075626A">
      <w:pPr>
        <w:pStyle w:val="HZDlectoutln4"/>
      </w:pPr>
      <w:r>
        <w:t>This can save valuable time in an emergency.</w:t>
      </w:r>
    </w:p>
    <w:p w14:paraId="46C69CA8" w14:textId="2BD6BDB7" w:rsidR="00615345" w:rsidRDefault="00615345" w:rsidP="00615345">
      <w:pPr>
        <w:pStyle w:val="HZDlectoutln2"/>
      </w:pPr>
      <w:r>
        <w:t>Selecting the Proper Fire Extinguisher</w:t>
      </w:r>
    </w:p>
    <w:p w14:paraId="4C74B56B" w14:textId="2A95AB46" w:rsidR="00615345" w:rsidRDefault="00615345" w:rsidP="00615345">
      <w:pPr>
        <w:pStyle w:val="HZDlectoutln3"/>
      </w:pPr>
      <w:r>
        <w:t>This requires an understanding of the classification and rating system for fire extinguishers.</w:t>
      </w:r>
    </w:p>
    <w:p w14:paraId="3460A24A" w14:textId="4AD85F1E" w:rsidR="00615345" w:rsidRDefault="00615345" w:rsidP="00615345">
      <w:pPr>
        <w:pStyle w:val="HZDlectoutln3"/>
      </w:pPr>
      <w:r>
        <w:t>Knowing the different types of agents, how they work, the ratings of the fire extinguishers carried on your fire apparatus, and which extinguisher is appropriate for a particular fire situation is also important.</w:t>
      </w:r>
    </w:p>
    <w:p w14:paraId="7A3EB13E" w14:textId="69C5CEB3" w:rsidR="00615345" w:rsidRDefault="00615345" w:rsidP="00615345">
      <w:pPr>
        <w:pStyle w:val="HZDlectoutln3"/>
      </w:pPr>
      <w:r>
        <w:t xml:space="preserve">Fire fighters should be able to assess a fire quickly, determine if the fire can be controlled by an extinguisher, and identify the appropriate extinguisher. </w:t>
      </w:r>
    </w:p>
    <w:p w14:paraId="522298D9" w14:textId="05E5F676" w:rsidR="00615345" w:rsidRDefault="00615345" w:rsidP="00615345">
      <w:pPr>
        <w:pStyle w:val="HZDlectoutln4"/>
      </w:pPr>
      <w:r>
        <w:t xml:space="preserve">Using an extinguisher with an insufficient rating may not completely extinguish the fire, which can place the operator in danger of being burned or otherwise injured. </w:t>
      </w:r>
    </w:p>
    <w:p w14:paraId="144EAA75" w14:textId="119EEA9B" w:rsidR="00615345" w:rsidRDefault="00615345" w:rsidP="00615345">
      <w:pPr>
        <w:pStyle w:val="HZDlectoutln4"/>
      </w:pPr>
      <w:r>
        <w:t>If the fire is too large for the extinguisher, you will have to consider other options, such as obtaining additional extinguishers or making sure that a charged hose line is ready to provide backup.</w:t>
      </w:r>
    </w:p>
    <w:p w14:paraId="35440E00" w14:textId="3E42BB80" w:rsidR="00584FF4" w:rsidRDefault="00584FF4" w:rsidP="00615345">
      <w:pPr>
        <w:pStyle w:val="HZDlectoutln3"/>
      </w:pPr>
      <w:r>
        <w:t>Understanding the rating system and different types of agents will enable to use an unfamiliar extinguisher effectively.</w:t>
      </w:r>
    </w:p>
    <w:p w14:paraId="211FFCA9" w14:textId="7E46B605" w:rsidR="00584FF4" w:rsidRDefault="00584FF4" w:rsidP="0075626A">
      <w:pPr>
        <w:pStyle w:val="HZDlectoutln4"/>
      </w:pPr>
      <w:r>
        <w:t>A quick look at the label should be all that is needed.</w:t>
      </w:r>
    </w:p>
    <w:p w14:paraId="28EDF404" w14:textId="05555254" w:rsidR="00615345" w:rsidRDefault="00615345" w:rsidP="00615345">
      <w:pPr>
        <w:pStyle w:val="HZDlectoutln3"/>
      </w:pPr>
      <w:r>
        <w:t xml:space="preserve">Fire fighters should also be able to determine the most appropriate type of fire extinguisher to place in a given area, based on the types of fires that could occur and the hazards that are present. </w:t>
      </w:r>
    </w:p>
    <w:p w14:paraId="4BB7090E" w14:textId="17C612E4" w:rsidR="00615345" w:rsidRDefault="00615345" w:rsidP="00615345">
      <w:pPr>
        <w:pStyle w:val="HZDlectoutln4"/>
      </w:pPr>
      <w:r>
        <w:t xml:space="preserve">In some cases, one type of extinguisher might be preferred over another. </w:t>
      </w:r>
    </w:p>
    <w:p w14:paraId="061D9503" w14:textId="51C3C09D" w:rsidR="00584FF4" w:rsidRDefault="00584FF4" w:rsidP="00584FF4">
      <w:pPr>
        <w:pStyle w:val="HZDlectoutln2"/>
      </w:pPr>
      <w:r>
        <w:t>Ensure Your Personal Safety</w:t>
      </w:r>
    </w:p>
    <w:p w14:paraId="37EA3C8D" w14:textId="77777777" w:rsidR="00584FF4" w:rsidRDefault="00584FF4" w:rsidP="00584FF4">
      <w:pPr>
        <w:pStyle w:val="HZDlectoutln3"/>
      </w:pPr>
      <w:r>
        <w:t xml:space="preserve">When using a fire extinguisher, always approach the fire with an exit behind you. </w:t>
      </w:r>
    </w:p>
    <w:p w14:paraId="3021CA5C" w14:textId="77777777" w:rsidR="00584FF4" w:rsidRDefault="00584FF4" w:rsidP="00584FF4">
      <w:pPr>
        <w:pStyle w:val="HZDlectoutln4"/>
      </w:pPr>
      <w:r>
        <w:t xml:space="preserve">If the fire suddenly expands or the extinguisher fails to control it, you must have a planned escape route. </w:t>
      </w:r>
    </w:p>
    <w:p w14:paraId="08C56CAC" w14:textId="77777777" w:rsidR="00584FF4" w:rsidRDefault="00584FF4" w:rsidP="00584FF4">
      <w:pPr>
        <w:pStyle w:val="HZDlectoutln4"/>
      </w:pPr>
      <w:r>
        <w:t xml:space="preserve">Never let the fire get between you and a safe exit. </w:t>
      </w:r>
    </w:p>
    <w:p w14:paraId="1B5CFCCC" w14:textId="50452C68" w:rsidR="00584FF4" w:rsidRDefault="00584FF4" w:rsidP="00584FF4">
      <w:pPr>
        <w:pStyle w:val="HZDlectoutln4"/>
      </w:pPr>
      <w:r>
        <w:t xml:space="preserve">After suppressing a fire, do not turn your back on it. </w:t>
      </w:r>
    </w:p>
    <w:p w14:paraId="595ADBA0" w14:textId="77777777" w:rsidR="00584FF4" w:rsidRDefault="00584FF4" w:rsidP="00584FF4">
      <w:pPr>
        <w:pStyle w:val="HZDlectoutln4"/>
      </w:pPr>
      <w:r>
        <w:t>Always watch and be prepared for a rekindle until the fire has been fully overhauled.</w:t>
      </w:r>
    </w:p>
    <w:p w14:paraId="0DA867D6" w14:textId="77777777" w:rsidR="00584FF4" w:rsidRDefault="00584FF4" w:rsidP="00584FF4">
      <w:pPr>
        <w:pStyle w:val="HZDlectoutln4"/>
      </w:pPr>
      <w:r>
        <w:t>If outside, keep the wind at your back.</w:t>
      </w:r>
    </w:p>
    <w:p w14:paraId="10A44700" w14:textId="77777777" w:rsidR="00584FF4" w:rsidRDefault="00584FF4" w:rsidP="00584FF4">
      <w:pPr>
        <w:pStyle w:val="HZDlectoutln3"/>
      </w:pPr>
      <w:r>
        <w:t xml:space="preserve">As a fire fighter, you should wear your personal protective clothing and use appropriate personal protective equipment (PPE). </w:t>
      </w:r>
    </w:p>
    <w:p w14:paraId="09447EB4" w14:textId="189B09A3" w:rsidR="00584FF4" w:rsidRDefault="00584FF4" w:rsidP="00584FF4">
      <w:pPr>
        <w:pStyle w:val="HZDlectoutln3"/>
      </w:pPr>
      <w:r>
        <w:t xml:space="preserve">If you must enter an enclosed area where an extinguisher has been discharged, wear full PPE and use SCBA. </w:t>
      </w:r>
    </w:p>
    <w:p w14:paraId="23BD7F9B" w14:textId="77777777" w:rsidR="00584FF4" w:rsidRDefault="00584FF4" w:rsidP="00584FF4">
      <w:pPr>
        <w:pStyle w:val="HZDlectoutln4"/>
      </w:pPr>
      <w:r>
        <w:t xml:space="preserve">The atmosphere within the enclosed area will probably contain a mixture of combustion products and extinguishing agents. </w:t>
      </w:r>
    </w:p>
    <w:p w14:paraId="37D52A56" w14:textId="77777777" w:rsidR="00584FF4" w:rsidRDefault="00584FF4" w:rsidP="00584FF4">
      <w:pPr>
        <w:pStyle w:val="HZDlectoutln4"/>
      </w:pPr>
      <w:r>
        <w:t>The oxygen content within the space may be dangerously low.</w:t>
      </w:r>
    </w:p>
    <w:p w14:paraId="47E3427D" w14:textId="0457CA71" w:rsidR="00615345" w:rsidRDefault="00615345" w:rsidP="00615345">
      <w:pPr>
        <w:pStyle w:val="HZDlectoutln2"/>
      </w:pPr>
      <w:r>
        <w:lastRenderedPageBreak/>
        <w:t>Transporting a Fire Extinguisher</w:t>
      </w:r>
    </w:p>
    <w:p w14:paraId="747A9E88" w14:textId="248FA44C" w:rsidR="00615345" w:rsidRDefault="00615345" w:rsidP="00615345">
      <w:pPr>
        <w:pStyle w:val="HZDlectoutln3"/>
      </w:pPr>
      <w:r>
        <w:t xml:space="preserve">The best method of transporting a hand-held portable fire extinguisher depends on the size, weight, and design of the extinguisher. </w:t>
      </w:r>
    </w:p>
    <w:p w14:paraId="1F20C18B" w14:textId="7B5DEAF7" w:rsidR="00615345" w:rsidRPr="00B963A1" w:rsidRDefault="00615345" w:rsidP="00615345">
      <w:pPr>
        <w:pStyle w:val="HZDlectoutln3"/>
        <w:rPr>
          <w:spacing w:val="-2"/>
          <w:szCs w:val="18"/>
        </w:rPr>
      </w:pPr>
      <w:r w:rsidRPr="00B963A1">
        <w:rPr>
          <w:spacing w:val="-2"/>
          <w:szCs w:val="18"/>
        </w:rPr>
        <w:t>Hand-held portable fire extinguisher can weigh as little as 1 lb (0.45 kg) to as much as 50 lb (2</w:t>
      </w:r>
      <w:r w:rsidR="00584FF4">
        <w:rPr>
          <w:spacing w:val="-2"/>
          <w:szCs w:val="18"/>
        </w:rPr>
        <w:t>3</w:t>
      </w:r>
      <w:r w:rsidRPr="00B963A1">
        <w:rPr>
          <w:spacing w:val="-2"/>
          <w:szCs w:val="18"/>
        </w:rPr>
        <w:t xml:space="preserve"> kg). </w:t>
      </w:r>
    </w:p>
    <w:p w14:paraId="46ADA7F8" w14:textId="23135CCC" w:rsidR="00615345" w:rsidRDefault="00615345" w:rsidP="00615345">
      <w:pPr>
        <w:pStyle w:val="HZDlectoutln3"/>
      </w:pPr>
      <w:r>
        <w:t xml:space="preserve">Extinguishers with a fixed nozzle should be carried in the favored or stronger hand. </w:t>
      </w:r>
    </w:p>
    <w:p w14:paraId="0F11B0F6" w14:textId="429E5B76" w:rsidR="00615345" w:rsidRDefault="00615345" w:rsidP="00615345">
      <w:pPr>
        <w:pStyle w:val="HZDlectoutln4"/>
      </w:pPr>
      <w:r>
        <w:t xml:space="preserve">This enables the operator to depress the trigger and direct the discharge easily. </w:t>
      </w:r>
    </w:p>
    <w:p w14:paraId="34BE7501" w14:textId="38DBB542" w:rsidR="00615345" w:rsidRDefault="00615345" w:rsidP="00615345">
      <w:pPr>
        <w:pStyle w:val="HZDlectoutln3"/>
      </w:pPr>
      <w:r>
        <w:t>Extinguishers that have a hose between the trigger and the nozzle should be carried in the weaker or less favored hand so that the favored hand can grip and aim the nozzle.</w:t>
      </w:r>
    </w:p>
    <w:p w14:paraId="099B8494" w14:textId="5FC572D3" w:rsidR="00615345" w:rsidRDefault="00615345" w:rsidP="00615345">
      <w:pPr>
        <w:pStyle w:val="HZDlectoutln3"/>
      </w:pPr>
      <w:r>
        <w:t xml:space="preserve">Heavier extinguishers may have to be carried as close as possible to the fire and placed upright on the ground. </w:t>
      </w:r>
    </w:p>
    <w:p w14:paraId="2E39D3BF" w14:textId="50279CE0" w:rsidR="00615345" w:rsidRDefault="00615345" w:rsidP="00615345">
      <w:pPr>
        <w:pStyle w:val="HZDlectoutln4"/>
      </w:pPr>
      <w:r>
        <w:t>The operator can depress the trigger with one hand, while holding the nozzle and directing the stream with the other hand.</w:t>
      </w:r>
    </w:p>
    <w:p w14:paraId="7B7CFFC7" w14:textId="5D0C087B" w:rsidR="00615345" w:rsidRDefault="00615345" w:rsidP="00615345">
      <w:pPr>
        <w:pStyle w:val="HZDlectoutln3"/>
      </w:pPr>
      <w:r>
        <w:t xml:space="preserve">Transporting a fire extinguisher will be practiced in Skill Drill </w:t>
      </w:r>
      <w:r w:rsidR="00584FF4">
        <w:t>7</w:t>
      </w:r>
      <w:r>
        <w:t>-1.</w:t>
      </w:r>
    </w:p>
    <w:p w14:paraId="056D7ABF" w14:textId="750630E6" w:rsidR="00615345" w:rsidRDefault="00615345" w:rsidP="00615345">
      <w:pPr>
        <w:pStyle w:val="HZDlectoutln2"/>
      </w:pPr>
      <w:r>
        <w:t>Basic Steps of Fire Extinguisher Operation</w:t>
      </w:r>
    </w:p>
    <w:p w14:paraId="540A91D4" w14:textId="1D723D78" w:rsidR="00615345" w:rsidRDefault="00615345" w:rsidP="00615345">
      <w:pPr>
        <w:pStyle w:val="HZDlectoutln3"/>
      </w:pPr>
      <w:r>
        <w:t xml:space="preserve">Activating a fire extinguisher to apply the extinguishing agent is a single operation in four steps. </w:t>
      </w:r>
    </w:p>
    <w:p w14:paraId="348964CF" w14:textId="42ACDD3D" w:rsidR="00615345" w:rsidRDefault="00615345" w:rsidP="00615345">
      <w:pPr>
        <w:pStyle w:val="HZDlectoutln3"/>
      </w:pPr>
      <w:r>
        <w:t>The PASS acronym is a helpful way to remember these steps:</w:t>
      </w:r>
    </w:p>
    <w:p w14:paraId="15ED172B" w14:textId="1ABA2381" w:rsidR="00615345" w:rsidRDefault="00615345" w:rsidP="00615345">
      <w:pPr>
        <w:pStyle w:val="HZDlectoutln4"/>
      </w:pPr>
      <w:r>
        <w:t>Pull the safety pin.</w:t>
      </w:r>
    </w:p>
    <w:p w14:paraId="439E886A" w14:textId="71F0D571" w:rsidR="00615345" w:rsidRDefault="00615345" w:rsidP="00615345">
      <w:pPr>
        <w:pStyle w:val="HZDlectoutln4"/>
      </w:pPr>
      <w:r>
        <w:t>Aim the nozzle at the base of the flames.</w:t>
      </w:r>
    </w:p>
    <w:p w14:paraId="33E42266" w14:textId="3F393820" w:rsidR="00615345" w:rsidRDefault="00615345" w:rsidP="00615345">
      <w:pPr>
        <w:pStyle w:val="HZDlectoutln4"/>
      </w:pPr>
      <w:r>
        <w:t>Squeeze the trigger to discharge the agent.</w:t>
      </w:r>
    </w:p>
    <w:p w14:paraId="52087F5E" w14:textId="112B0902" w:rsidR="00615345" w:rsidRDefault="00615345" w:rsidP="00615345">
      <w:pPr>
        <w:pStyle w:val="HZDlectoutln4"/>
      </w:pPr>
      <w:r>
        <w:t>Sweep the nozzle across the base of the flames.</w:t>
      </w:r>
    </w:p>
    <w:p w14:paraId="2B0B0A99" w14:textId="7CB05349" w:rsidR="00615345" w:rsidRDefault="00615345" w:rsidP="00615345">
      <w:pPr>
        <w:pStyle w:val="HZDlectoutln3"/>
      </w:pPr>
      <w:r>
        <w:t xml:space="preserve">Most fire extinguishers have very simple operation systems. </w:t>
      </w:r>
    </w:p>
    <w:p w14:paraId="61A25411" w14:textId="51FEAE33" w:rsidR="00615345" w:rsidRDefault="00615345" w:rsidP="00615345">
      <w:pPr>
        <w:pStyle w:val="HZDlectoutln3"/>
      </w:pPr>
      <w:r>
        <w:t>Practice discharging different types of extinguishers in training situations to build confidence in your ability to use them properly and effectively.</w:t>
      </w:r>
    </w:p>
    <w:p w14:paraId="326DC7EC" w14:textId="0272220F" w:rsidR="00584FF4" w:rsidRDefault="00584FF4" w:rsidP="00584FF4">
      <w:pPr>
        <w:pStyle w:val="HZDlectoutln3"/>
      </w:pPr>
      <w:r>
        <w:t>Operating fire extinguishers will be practiced in Skill Drills 7-2 through 7-9.</w:t>
      </w:r>
    </w:p>
    <w:p w14:paraId="30590791" w14:textId="6F913A91" w:rsidR="00615345" w:rsidRDefault="00615345" w:rsidP="00615345">
      <w:pPr>
        <w:pStyle w:val="ListParagraph"/>
        <w:numPr>
          <w:ilvl w:val="0"/>
          <w:numId w:val="57"/>
        </w:numPr>
      </w:pPr>
      <w:r>
        <w:t>XI. The Care of Fire Extinguishers</w:t>
      </w:r>
    </w:p>
    <w:p w14:paraId="71961414" w14:textId="2E7EAAE8" w:rsidR="00615345" w:rsidRDefault="00615345" w:rsidP="00615345">
      <w:pPr>
        <w:pStyle w:val="HZDlectoutln2"/>
      </w:pPr>
      <w:r>
        <w:t>Introduction to the Care of Fire Extinguishers</w:t>
      </w:r>
    </w:p>
    <w:p w14:paraId="258D44AB" w14:textId="38D39319" w:rsidR="00615345" w:rsidRDefault="00615345" w:rsidP="00615345">
      <w:pPr>
        <w:pStyle w:val="HZDlectoutln3"/>
      </w:pPr>
      <w:r>
        <w:t xml:space="preserve">Fire extinguishers must be regularly inspected and properly maintained so they are available for use in an emergency. </w:t>
      </w:r>
    </w:p>
    <w:p w14:paraId="37902246" w14:textId="27BEEE17" w:rsidR="00615345" w:rsidRDefault="00615345" w:rsidP="00615345">
      <w:pPr>
        <w:pStyle w:val="HZDlectoutln3"/>
      </w:pPr>
      <w:r>
        <w:t xml:space="preserve">Records must be kept to ensure that the required inspections and maintenance have been performed on schedule. </w:t>
      </w:r>
    </w:p>
    <w:p w14:paraId="2F7F9C37" w14:textId="725AC5A3" w:rsidR="00615345" w:rsidRDefault="00615345" w:rsidP="00615345">
      <w:pPr>
        <w:pStyle w:val="HZDlectoutln3"/>
      </w:pPr>
      <w:r>
        <w:t>The individuals assigned to perform these functions must be properly trained and must always follow the manufacturer’s recommendations for inspecting, maintaining, recharging, and testing the equipment.</w:t>
      </w:r>
    </w:p>
    <w:p w14:paraId="1F5CE937" w14:textId="2B57B192" w:rsidR="00584FF4" w:rsidRDefault="00584FF4" w:rsidP="0075626A">
      <w:pPr>
        <w:pStyle w:val="HZDlectoutln4"/>
      </w:pPr>
      <w:r>
        <w:t>Persons performing maintenance or recharging should be qualified according to NFPA 10.</w:t>
      </w:r>
    </w:p>
    <w:p w14:paraId="4D98BA14" w14:textId="46060C61" w:rsidR="00615345" w:rsidRDefault="00615345" w:rsidP="00615345">
      <w:pPr>
        <w:pStyle w:val="HZDlectoutln2"/>
      </w:pPr>
      <w:r>
        <w:t>Inspection</w:t>
      </w:r>
    </w:p>
    <w:p w14:paraId="772771C5" w14:textId="3180C874" w:rsidR="00615345" w:rsidRDefault="00615345" w:rsidP="00615345">
      <w:pPr>
        <w:pStyle w:val="HZDlectoutln3"/>
      </w:pPr>
      <w:r>
        <w:t xml:space="preserve">According to NFPA 10, an inspection is a “quick check” to verify that a fire extinguisher is available and ready for immediate use. </w:t>
      </w:r>
    </w:p>
    <w:p w14:paraId="3F4490F9" w14:textId="436A0AF4" w:rsidR="00615345" w:rsidRDefault="00615345" w:rsidP="00615345">
      <w:pPr>
        <w:pStyle w:val="HZDlectoutln3"/>
      </w:pPr>
      <w:r>
        <w:t xml:space="preserve">Fire extinguishers on fire apparatus should be inspected once per month as part of the regular equipment checks mandated by your department. </w:t>
      </w:r>
    </w:p>
    <w:p w14:paraId="447A646B" w14:textId="5632F88C" w:rsidR="00615345" w:rsidRDefault="00615345" w:rsidP="00615345">
      <w:pPr>
        <w:pStyle w:val="HZDlectoutln3"/>
      </w:pPr>
      <w:r>
        <w:t xml:space="preserve">The fire fighter charged with inspecting the extinguishers should: </w:t>
      </w:r>
    </w:p>
    <w:p w14:paraId="266B2D0C" w14:textId="789CB753" w:rsidR="00615345" w:rsidRDefault="00615345" w:rsidP="00615345">
      <w:pPr>
        <w:pStyle w:val="HZDlectoutln4"/>
      </w:pPr>
      <w:r>
        <w:t>Ensure that tamper seals are intact.</w:t>
      </w:r>
    </w:p>
    <w:p w14:paraId="78ABE678" w14:textId="2F31D122" w:rsidR="00615345" w:rsidRDefault="00615345" w:rsidP="00615345">
      <w:pPr>
        <w:pStyle w:val="HZDlectoutln4"/>
      </w:pPr>
      <w:r>
        <w:t>Determine fullness by weighing or “hefting” the extinguisher.</w:t>
      </w:r>
    </w:p>
    <w:p w14:paraId="75B583E0" w14:textId="27B3D95E" w:rsidR="00615345" w:rsidRDefault="00615345" w:rsidP="00615345">
      <w:pPr>
        <w:pStyle w:val="HZDlectoutln4"/>
      </w:pPr>
      <w:r>
        <w:t>Examine all parts for signs of physical damage, corrosion, or leakage.</w:t>
      </w:r>
    </w:p>
    <w:p w14:paraId="4F9112FF" w14:textId="24BEDF03" w:rsidR="00615345" w:rsidRDefault="00615345" w:rsidP="00615345">
      <w:pPr>
        <w:pStyle w:val="HZDlectoutln4"/>
      </w:pPr>
      <w:r>
        <w:t xml:space="preserve">Check the pressure gauge to be sure it is in the operable range. </w:t>
      </w:r>
    </w:p>
    <w:p w14:paraId="0B92ACC3" w14:textId="6DF7AF4C" w:rsidR="00615345" w:rsidRDefault="00615345" w:rsidP="00615345">
      <w:pPr>
        <w:pStyle w:val="HZDlectoutln4"/>
      </w:pPr>
      <w:r>
        <w:t>Ensure that the extinguisher is properly identified by type and rating.</w:t>
      </w:r>
    </w:p>
    <w:p w14:paraId="14FA6C71" w14:textId="520CEE0B" w:rsidR="00615345" w:rsidRDefault="00615345" w:rsidP="00615345">
      <w:pPr>
        <w:pStyle w:val="HZDlectoutln4"/>
      </w:pPr>
      <w:r>
        <w:t>Check the hose and nozzle for damage or obstruction by foreign objects.</w:t>
      </w:r>
    </w:p>
    <w:p w14:paraId="661ED5FC" w14:textId="55150A84" w:rsidR="00615345" w:rsidRDefault="00615345" w:rsidP="00615345">
      <w:pPr>
        <w:pStyle w:val="HZDlectoutln4"/>
      </w:pPr>
      <w:r>
        <w:t>Check the hydrostatic test date of the extinguisher.</w:t>
      </w:r>
    </w:p>
    <w:p w14:paraId="48040175" w14:textId="29C8C870" w:rsidR="00615345" w:rsidRDefault="00615345" w:rsidP="00615345">
      <w:pPr>
        <w:pStyle w:val="HZDlectoutln3"/>
      </w:pPr>
      <w:r>
        <w:t xml:space="preserve">If an inspection reveals any problems, the extinguisher should be removed from service until the required maintenance procedures are performed. </w:t>
      </w:r>
    </w:p>
    <w:p w14:paraId="5CB8C855" w14:textId="55BB2188" w:rsidR="00615345" w:rsidRDefault="00615345" w:rsidP="00615345">
      <w:pPr>
        <w:pStyle w:val="HZDlectoutln3"/>
      </w:pPr>
      <w:r>
        <w:t xml:space="preserve">The pressure gauge on a stored-pressure extinguisher indicates whether the pressure is sufficient to expel the entire agent. </w:t>
      </w:r>
    </w:p>
    <w:p w14:paraId="37EA551F" w14:textId="06B7A094" w:rsidR="00615345" w:rsidRDefault="00615345" w:rsidP="0075626A">
      <w:pPr>
        <w:pStyle w:val="HZDlectoutln4"/>
      </w:pPr>
      <w:r>
        <w:t>The weight of the extinguisher and the presence of an intact tamper seal should indicate that it is full of extinguishing agent.</w:t>
      </w:r>
    </w:p>
    <w:p w14:paraId="4D97F40E" w14:textId="5C0F3B9C" w:rsidR="001C6369" w:rsidRDefault="001C6369">
      <w:pPr>
        <w:pStyle w:val="HZDlectoutln3"/>
      </w:pPr>
      <w:r>
        <w:t>Properly charged cartridge-type extinguishers will be full of extinguishing agent and will not be punctured.</w:t>
      </w:r>
    </w:p>
    <w:p w14:paraId="4F6EB62C" w14:textId="4A3F46ED" w:rsidR="001C6369" w:rsidRDefault="001C6369">
      <w:pPr>
        <w:pStyle w:val="HZDlectoutln3"/>
      </w:pPr>
      <w:r>
        <w:t>The only way to determine whether a CO</w:t>
      </w:r>
      <w:r w:rsidRPr="0075626A">
        <w:rPr>
          <w:vertAlign w:val="subscript"/>
        </w:rPr>
        <w:t>2</w:t>
      </w:r>
      <w:r>
        <w:t xml:space="preserve"> extinguisher is properly charged is to weigh it. </w:t>
      </w:r>
    </w:p>
    <w:p w14:paraId="7890D753" w14:textId="0F1990A6" w:rsidR="001C6369" w:rsidRDefault="001C6369" w:rsidP="0075626A">
      <w:pPr>
        <w:pStyle w:val="HZDlectoutln4"/>
      </w:pPr>
      <w:r>
        <w:t>The proper weight should be indicated on the outside of the container.</w:t>
      </w:r>
    </w:p>
    <w:p w14:paraId="33D063D9" w14:textId="4DA423EE" w:rsidR="00615345" w:rsidRDefault="00615345" w:rsidP="00615345">
      <w:pPr>
        <w:pStyle w:val="HZDlectoutln2"/>
      </w:pPr>
      <w:r>
        <w:t>Maintenance</w:t>
      </w:r>
    </w:p>
    <w:p w14:paraId="5C9350A6" w14:textId="3496DF2F" w:rsidR="00615345" w:rsidRDefault="00615345" w:rsidP="00615345">
      <w:pPr>
        <w:pStyle w:val="HZDlectoutln3"/>
      </w:pPr>
      <w:r>
        <w:t xml:space="preserve">The maintenance requirements and intervals for various types of fire extinguishers are outlined in NFPA 10. </w:t>
      </w:r>
    </w:p>
    <w:p w14:paraId="1A89E1D3" w14:textId="234140B9" w:rsidR="00615345" w:rsidRDefault="00615345" w:rsidP="00615345">
      <w:pPr>
        <w:pStyle w:val="HZDlectoutln4"/>
      </w:pPr>
      <w:r>
        <w:t xml:space="preserve">Maintenance includes an internal inspection and any repairs that may be required. </w:t>
      </w:r>
    </w:p>
    <w:p w14:paraId="36A9163F" w14:textId="195CB9B9" w:rsidR="00615345" w:rsidRDefault="00615345" w:rsidP="00615345">
      <w:pPr>
        <w:pStyle w:val="HZDlectoutln4"/>
      </w:pPr>
      <w:r>
        <w:t xml:space="preserve">Maintenance procedures must be performed periodically, depending on the type of extinguisher. </w:t>
      </w:r>
    </w:p>
    <w:p w14:paraId="0FC74A61" w14:textId="154DB0BF" w:rsidR="00615345" w:rsidRDefault="00615345" w:rsidP="00615345">
      <w:pPr>
        <w:pStyle w:val="HZDlectoutln4"/>
      </w:pPr>
      <w:r>
        <w:t>An inspection may also reveal the need to perform maintenance procedures.</w:t>
      </w:r>
    </w:p>
    <w:p w14:paraId="6B7D1665" w14:textId="361BED14" w:rsidR="00615345" w:rsidRDefault="00615345" w:rsidP="00615345">
      <w:pPr>
        <w:pStyle w:val="HZDlectoutln3"/>
      </w:pPr>
      <w:r>
        <w:t>Maintenance procedures must always be performed by a qualified person.</w:t>
      </w:r>
    </w:p>
    <w:p w14:paraId="6862EB22" w14:textId="7377A4E3" w:rsidR="001C6369" w:rsidRDefault="001C6369" w:rsidP="0075626A">
      <w:pPr>
        <w:pStyle w:val="HZDlectoutln4"/>
      </w:pPr>
      <w:r>
        <w:t>Some procedures can be performed only at a licensed facility.</w:t>
      </w:r>
    </w:p>
    <w:p w14:paraId="38D11282" w14:textId="445AFC31" w:rsidR="00615345" w:rsidRDefault="00615345" w:rsidP="00615345">
      <w:pPr>
        <w:pStyle w:val="HZDlectoutln3"/>
      </w:pPr>
      <w:r>
        <w:lastRenderedPageBreak/>
        <w:t>Common indications that an extinguisher needs maintenance include:</w:t>
      </w:r>
    </w:p>
    <w:p w14:paraId="47BFDBC5" w14:textId="60824E40" w:rsidR="00615345" w:rsidRDefault="00615345" w:rsidP="00615345">
      <w:pPr>
        <w:pStyle w:val="HZDlectoutln4"/>
      </w:pPr>
      <w:r>
        <w:t>The pressure gauge reading is outside the normal range.</w:t>
      </w:r>
    </w:p>
    <w:p w14:paraId="265EE68A" w14:textId="744862F1" w:rsidR="00615345" w:rsidRDefault="00615345" w:rsidP="00615345">
      <w:pPr>
        <w:pStyle w:val="HZDlectoutln4"/>
      </w:pPr>
      <w:r>
        <w:t>The inspection tag is out</w:t>
      </w:r>
      <w:r w:rsidR="001C6369">
        <w:t>-</w:t>
      </w:r>
      <w:r>
        <w:t>of</w:t>
      </w:r>
      <w:r w:rsidR="001C6369">
        <w:t>-</w:t>
      </w:r>
      <w:r>
        <w:t>date.</w:t>
      </w:r>
    </w:p>
    <w:p w14:paraId="21BF0B09" w14:textId="752A14C5" w:rsidR="00615345" w:rsidRDefault="00615345" w:rsidP="00615345">
      <w:pPr>
        <w:pStyle w:val="HZDlectoutln4"/>
      </w:pPr>
      <w:r>
        <w:t>The tamper seal is broken, especially in extinguishers with no pressure gauge.</w:t>
      </w:r>
    </w:p>
    <w:p w14:paraId="39171603" w14:textId="6A6BD0BD" w:rsidR="00615345" w:rsidRDefault="00615345" w:rsidP="00615345">
      <w:pPr>
        <w:pStyle w:val="HZDlectoutln4"/>
      </w:pPr>
      <w:r>
        <w:t>There is any indication that the extinguisher is not full of extinguishing agent.</w:t>
      </w:r>
    </w:p>
    <w:p w14:paraId="45B43E57" w14:textId="4533C74A" w:rsidR="00615345" w:rsidRDefault="00615345" w:rsidP="00615345">
      <w:pPr>
        <w:pStyle w:val="HZDlectoutln4"/>
      </w:pPr>
      <w:r>
        <w:t>The hose or nozzle assembly is obstructed.</w:t>
      </w:r>
    </w:p>
    <w:p w14:paraId="2EC873DC" w14:textId="6E71398C" w:rsidR="00615345" w:rsidRDefault="00615345" w:rsidP="00615345">
      <w:pPr>
        <w:pStyle w:val="HZDlectoutln4"/>
      </w:pPr>
      <w:r>
        <w:t>There are signs of physical damage, corrosion, or rust.</w:t>
      </w:r>
    </w:p>
    <w:p w14:paraId="5B119A1C" w14:textId="3F199CBB" w:rsidR="00B963A1" w:rsidRPr="00663111" w:rsidRDefault="00615345" w:rsidP="00615345">
      <w:pPr>
        <w:pStyle w:val="HZDlectoutln4"/>
      </w:pPr>
      <w:r>
        <w:t>Signs of leakage around the discharge valve or nozzle assembly can be seen.</w:t>
      </w:r>
    </w:p>
    <w:p w14:paraId="4D52002F" w14:textId="32FB1A03" w:rsidR="00615345" w:rsidRDefault="00615345" w:rsidP="00615345">
      <w:pPr>
        <w:pStyle w:val="HZDlectoutln2"/>
      </w:pPr>
      <w:r>
        <w:t>Recharging</w:t>
      </w:r>
    </w:p>
    <w:p w14:paraId="5DDDE702" w14:textId="1808BA87" w:rsidR="00615345" w:rsidRDefault="00615345" w:rsidP="00615345">
      <w:pPr>
        <w:pStyle w:val="HZDlectoutln3"/>
      </w:pPr>
      <w:r>
        <w:t>A fire extinguisher must be</w:t>
      </w:r>
      <w:r w:rsidR="001C6369">
        <w:t xml:space="preserve"> taken out of service and </w:t>
      </w:r>
      <w:r>
        <w:t xml:space="preserve">recharged after each and every use, even if it was not completely discharged. </w:t>
      </w:r>
    </w:p>
    <w:p w14:paraId="24F4330F" w14:textId="53E1075F" w:rsidR="00615345" w:rsidRDefault="00615345" w:rsidP="00615345">
      <w:pPr>
        <w:pStyle w:val="HZDlectoutln4"/>
      </w:pPr>
      <w:r>
        <w:t xml:space="preserve">The only exceptions are nonrechargeable extinguishers, which should be replaced after any use. </w:t>
      </w:r>
    </w:p>
    <w:p w14:paraId="456DE612" w14:textId="2480D744" w:rsidR="00615345" w:rsidRDefault="00615345" w:rsidP="00615345">
      <w:pPr>
        <w:pStyle w:val="HZDlectoutln4"/>
      </w:pPr>
      <w:r>
        <w:t xml:space="preserve">This also applies to any extinguisher that leaks or has a pressure gauge reading above or below the proper operating range. </w:t>
      </w:r>
    </w:p>
    <w:p w14:paraId="24200B05" w14:textId="27401AFE" w:rsidR="00615345" w:rsidRDefault="00615345" w:rsidP="00615345">
      <w:pPr>
        <w:pStyle w:val="HZDlectoutln3"/>
      </w:pPr>
      <w:r>
        <w:t xml:space="preserve">When an extinguisher is recharged, the extinguishing agent is refilled and the system that is provided to expel the agent is </w:t>
      </w:r>
      <w:r w:rsidR="001C6369">
        <w:t>properly pressurized</w:t>
      </w:r>
      <w:r>
        <w:t xml:space="preserve">. </w:t>
      </w:r>
    </w:p>
    <w:p w14:paraId="7C53876B" w14:textId="7DCF2012" w:rsidR="00615345" w:rsidRDefault="00615345" w:rsidP="00615345">
      <w:pPr>
        <w:pStyle w:val="HZDlectoutln4"/>
      </w:pPr>
      <w:r>
        <w:t xml:space="preserve">Both the quantity of the agent and the pressurization must be verified. </w:t>
      </w:r>
    </w:p>
    <w:p w14:paraId="2B7F1473" w14:textId="0E0E409D" w:rsidR="00615345" w:rsidRDefault="00615345" w:rsidP="00615345">
      <w:pPr>
        <w:pStyle w:val="HZDlectoutln4"/>
      </w:pPr>
      <w:r>
        <w:t xml:space="preserve">A tamper seal is installed after recharging. </w:t>
      </w:r>
    </w:p>
    <w:p w14:paraId="45404DED" w14:textId="61585A16" w:rsidR="00615345" w:rsidRDefault="00615345" w:rsidP="00615345">
      <w:pPr>
        <w:pStyle w:val="HZDlectoutln3"/>
      </w:pPr>
      <w:r>
        <w:t xml:space="preserve">Typical 2.5-gallon (9-L) stored-pressure water extinguishers can be recharged by fire fighters using water and a source of compressed air. </w:t>
      </w:r>
    </w:p>
    <w:p w14:paraId="4EFA683F" w14:textId="53D17411" w:rsidR="00615345" w:rsidRDefault="00615345" w:rsidP="00615345">
      <w:pPr>
        <w:pStyle w:val="HZDlectoutln4"/>
      </w:pPr>
      <w:r>
        <w:t xml:space="preserve">Before the extinguisher is refilled, all remaining stored pressure must be discharged so that the valve assembly can be safely removed. </w:t>
      </w:r>
    </w:p>
    <w:p w14:paraId="777E08FB" w14:textId="255E9063" w:rsidR="00615345" w:rsidRDefault="00615345" w:rsidP="00615345">
      <w:pPr>
        <w:pStyle w:val="HZDlectoutln4"/>
      </w:pPr>
      <w:r>
        <w:t xml:space="preserve">Water is added up to the water-level indicator, and the valve assembly is replaced. </w:t>
      </w:r>
    </w:p>
    <w:p w14:paraId="392B8C0E" w14:textId="549E8926" w:rsidR="00615345" w:rsidRDefault="00615345" w:rsidP="00615345">
      <w:pPr>
        <w:pStyle w:val="HZDlectoutln4"/>
      </w:pPr>
      <w:r>
        <w:t>Compressed air is then introduced to raise the pressure to the level indicated on the gauge.</w:t>
      </w:r>
    </w:p>
    <w:p w14:paraId="56A8CD20" w14:textId="2FF52ADD" w:rsidR="00615345" w:rsidRDefault="00615345" w:rsidP="00615345">
      <w:pPr>
        <w:pStyle w:val="HZDlectoutln2"/>
      </w:pPr>
      <w:r>
        <w:t>Hydrostatic Testing</w:t>
      </w:r>
    </w:p>
    <w:p w14:paraId="24D22EE0" w14:textId="18CA32F2" w:rsidR="00615345" w:rsidRDefault="00615345" w:rsidP="00615345">
      <w:pPr>
        <w:pStyle w:val="HZDlectoutln3"/>
      </w:pPr>
      <w:r>
        <w:t xml:space="preserve">Most fire extinguishers are pressure vessels, designed to hold a steady internal pressure. </w:t>
      </w:r>
    </w:p>
    <w:p w14:paraId="2E5D1095" w14:textId="235106B9" w:rsidR="00615345" w:rsidRDefault="00615345" w:rsidP="00615345">
      <w:pPr>
        <w:pStyle w:val="HZDlectoutln4"/>
      </w:pPr>
      <w:r>
        <w:t xml:space="preserve">The ability of an extinguisher to withstand this internal pressure is measured by periodic hydrostatic testing. </w:t>
      </w:r>
    </w:p>
    <w:p w14:paraId="4351E95D" w14:textId="296C1D99" w:rsidR="00615345" w:rsidRDefault="00615345" w:rsidP="00615345">
      <w:pPr>
        <w:pStyle w:val="HZDlectoutln4"/>
      </w:pPr>
      <w:r>
        <w:t>The hydrostatic testing requirements for fire extinguishers are established by the US</w:t>
      </w:r>
      <w:r w:rsidR="00387F82">
        <w:t xml:space="preserve"> </w:t>
      </w:r>
      <w:r>
        <w:t xml:space="preserve">Department of Transportation and can be found in NFPA 10. </w:t>
      </w:r>
    </w:p>
    <w:p w14:paraId="38726855" w14:textId="61006120" w:rsidR="00615345" w:rsidRDefault="00615345" w:rsidP="00615345">
      <w:pPr>
        <w:pStyle w:val="HZDlectoutln4"/>
      </w:pPr>
      <w:r>
        <w:t>The test is conducted in a special test facility and involves filling the extinguisher with water and applying above-normal pressure.</w:t>
      </w:r>
    </w:p>
    <w:p w14:paraId="18194CAA" w14:textId="52483A18" w:rsidR="00615345" w:rsidRDefault="00615345" w:rsidP="00615345">
      <w:pPr>
        <w:pStyle w:val="HZDlectoutln3"/>
      </w:pPr>
      <w:r>
        <w:t xml:space="preserve">Each extinguisher has an assigned maximum interval between hydrostatic tests, usually 5 or 12 years, depending on the construction material and vessel type. </w:t>
      </w:r>
    </w:p>
    <w:p w14:paraId="1D9EC9B0" w14:textId="3FE8E1C1" w:rsidR="00615345" w:rsidRDefault="00615345" w:rsidP="00615345">
      <w:pPr>
        <w:pStyle w:val="HZDlectoutln4"/>
      </w:pPr>
      <w:r>
        <w:t xml:space="preserve">The date of the most recent hydrostatic test must be indicated on the outside of the extinguisher. </w:t>
      </w:r>
    </w:p>
    <w:p w14:paraId="6FAC13B1" w14:textId="64298FC4" w:rsidR="00615345" w:rsidRDefault="00615345" w:rsidP="00615345">
      <w:pPr>
        <w:pStyle w:val="HZDlectoutln4"/>
      </w:pPr>
      <w:r>
        <w:t xml:space="preserve">An extinguisher may not be refilled if the date of the most recent hydrostatic test is not within the prescribed limit. </w:t>
      </w:r>
    </w:p>
    <w:p w14:paraId="377C5454" w14:textId="2F1B861C" w:rsidR="00B963A1" w:rsidRDefault="00615345" w:rsidP="00615345">
      <w:pPr>
        <w:pStyle w:val="HZDlectoutln4"/>
      </w:pPr>
      <w:r>
        <w:t>Any extinguisher that is out of date should be removed from service and sent to the appropriate maintenance facility for hydrostatic testing.</w:t>
      </w:r>
    </w:p>
    <w:p w14:paraId="37BBEB10" w14:textId="33B83AB1" w:rsidR="00615345" w:rsidRDefault="00615345" w:rsidP="00615345">
      <w:pPr>
        <w:pStyle w:val="ListParagraph"/>
        <w:numPr>
          <w:ilvl w:val="0"/>
          <w:numId w:val="58"/>
        </w:numPr>
      </w:pPr>
      <w:r>
        <w:t>XII. Summary</w:t>
      </w:r>
    </w:p>
    <w:p w14:paraId="1CFA0A9F" w14:textId="01EFD979" w:rsidR="00423BBC" w:rsidRDefault="00423BBC" w:rsidP="00B21F00">
      <w:pPr>
        <w:pStyle w:val="HZDlectoutln2"/>
      </w:pPr>
      <w:r>
        <w:t>Fire extinguishers are used successfully to put out hundreds of fires every day, preventing millions of dollars in property damage and saving uncounted lives.</w:t>
      </w:r>
    </w:p>
    <w:p w14:paraId="37DBA400" w14:textId="33B92849" w:rsidR="00423BBC" w:rsidRDefault="00423BBC" w:rsidP="00B21F00">
      <w:pPr>
        <w:pStyle w:val="HZDlectoutln2"/>
      </w:pPr>
      <w:r>
        <w:t>Portable fire extinguishers have two primary uses: to extinguish incipient stage fires and to control fires where traditional methods of fire suppression, such as use of a hose line, are not recommended.</w:t>
      </w:r>
    </w:p>
    <w:p w14:paraId="002F586A" w14:textId="43246996" w:rsidR="00423BBC" w:rsidRDefault="00423BBC" w:rsidP="00423BBC">
      <w:pPr>
        <w:pStyle w:val="HZDlectoutln2"/>
      </w:pPr>
      <w:r>
        <w:t>The primary disadvantage of fire extinguishers is that they are “one-shot” devices.</w:t>
      </w:r>
    </w:p>
    <w:p w14:paraId="335F87C4" w14:textId="525F11D7" w:rsidR="00423BBC" w:rsidRDefault="00423BBC" w:rsidP="00423BBC">
      <w:pPr>
        <w:pStyle w:val="HZDlectoutln2"/>
      </w:pPr>
      <w:r>
        <w:t>The five classes of fires affect the choice of extinguishing equipment:</w:t>
      </w:r>
    </w:p>
    <w:p w14:paraId="51DDCD32" w14:textId="3F9383D6" w:rsidR="00423BBC" w:rsidRDefault="00423BBC" w:rsidP="00423BBC">
      <w:pPr>
        <w:pStyle w:val="HZDlectoutln3"/>
      </w:pPr>
      <w:r>
        <w:t>Class A fires involve ordinary combustibles such as wood, paper, cloth, rubber, household rubbish, and some plastics.</w:t>
      </w:r>
    </w:p>
    <w:p w14:paraId="6FA6F48D" w14:textId="62CCABE7" w:rsidR="00423BBC" w:rsidRDefault="00423BBC" w:rsidP="00423BBC">
      <w:pPr>
        <w:pStyle w:val="HZDlectoutln3"/>
      </w:pPr>
      <w:r>
        <w:t>Class B fires involve flammable or combustible liquids, such as gasoline, oil, grease, tar, lacquer, oil-based paints, and some plastics.</w:t>
      </w:r>
    </w:p>
    <w:p w14:paraId="7EF0805C" w14:textId="67369F5B" w:rsidR="00423BBC" w:rsidRDefault="00423BBC" w:rsidP="00423BBC">
      <w:pPr>
        <w:pStyle w:val="HZDlectoutln3"/>
      </w:pPr>
      <w:r>
        <w:t>Class C fires involve energized electrical equipment, which includes any device that uses, produces, or delivers electrical energy.</w:t>
      </w:r>
    </w:p>
    <w:p w14:paraId="26131BFF" w14:textId="3703C049" w:rsidR="00423BBC" w:rsidRDefault="00423BBC" w:rsidP="00423BBC">
      <w:pPr>
        <w:pStyle w:val="HZDlectoutln3"/>
      </w:pPr>
      <w:r>
        <w:t>Class D fires involve combustible metals such as magnesium, titanium, zirconium, sodium, lithium, and potassium. Special techniques and extinguishing agents are required to fight combustible-metal fires.</w:t>
      </w:r>
    </w:p>
    <w:p w14:paraId="4625C8D9" w14:textId="146A298B" w:rsidR="00423BBC" w:rsidRDefault="00423BBC" w:rsidP="00423BBC">
      <w:pPr>
        <w:pStyle w:val="HZDlectoutln3"/>
      </w:pPr>
      <w:r>
        <w:t>Class K fires involve combustible cooking oils and fats.</w:t>
      </w:r>
    </w:p>
    <w:p w14:paraId="3297040D" w14:textId="258EFD6B" w:rsidR="00423BBC" w:rsidRDefault="00423BBC" w:rsidP="00423BBC">
      <w:pPr>
        <w:pStyle w:val="HZDlectoutln2"/>
      </w:pPr>
      <w:r>
        <w:t>Portable fire extinguishers are classified and rated based on their extinguishing properties and capabilities.</w:t>
      </w:r>
    </w:p>
    <w:p w14:paraId="14D28335" w14:textId="3295783D" w:rsidR="00423BBC" w:rsidRDefault="00423BBC" w:rsidP="00423BBC">
      <w:pPr>
        <w:pStyle w:val="HZDlectoutln2"/>
      </w:pPr>
      <w:r>
        <w:t>The classification system for fire extinguishers uses both letters and numbers. The letters indicate the classes of fire for which the fire extinguisher can be used, and the numbers indicate its relative effectiveness. Fire extinguishers that are safe and effective for more than one class are rated with multiple letters. Numbers are used to rate a fire extinguisher’s effectiveness only for Class A and Class B fires.</w:t>
      </w:r>
    </w:p>
    <w:p w14:paraId="6B004C83" w14:textId="77D8A68A" w:rsidR="00423BBC" w:rsidRDefault="00423BBC" w:rsidP="00423BBC">
      <w:pPr>
        <w:pStyle w:val="HZDlectoutln2"/>
      </w:pPr>
      <w:r>
        <w:t>There are two fire extinguisher labeling systems: The traditional lettering system and the pictograph system.</w:t>
      </w:r>
    </w:p>
    <w:p w14:paraId="561EF8C9" w14:textId="77777777" w:rsidR="00423BBC" w:rsidRDefault="00423BBC" w:rsidP="00B21F00">
      <w:pPr>
        <w:pStyle w:val="HZDlectoutln3"/>
      </w:pPr>
      <w:r>
        <w:t>Fire extinguishers suitable for use on Class A fires are identified by the letter “A” on a solid green triangle or by an icon showing a burning trash can beside a wood fire.</w:t>
      </w:r>
    </w:p>
    <w:p w14:paraId="19B695CE" w14:textId="0E7A2E7D" w:rsidR="00423BBC" w:rsidRDefault="00423BBC" w:rsidP="00423BBC">
      <w:pPr>
        <w:pStyle w:val="HZDlectoutln3"/>
      </w:pPr>
      <w:r>
        <w:t>Fire extinguishers suitable for use on Class B fires are identified by the letter “B” on a solid red square or by an icon showing a flame and gasoline can.</w:t>
      </w:r>
    </w:p>
    <w:p w14:paraId="1AF47EB8" w14:textId="08A48D35" w:rsidR="00423BBC" w:rsidRDefault="00423BBC" w:rsidP="00423BBC">
      <w:pPr>
        <w:pStyle w:val="HZDlectoutln3"/>
      </w:pPr>
      <w:r>
        <w:t>Fire extinguishers suitable for use on Class C fires are identified by the letter “C” on a solid blue circle or by an icon showing a flame, electrical plug, and socket.</w:t>
      </w:r>
    </w:p>
    <w:p w14:paraId="1F580042" w14:textId="4836521C" w:rsidR="00423BBC" w:rsidRDefault="00423BBC" w:rsidP="00423BBC">
      <w:pPr>
        <w:pStyle w:val="HZDlectoutln3"/>
      </w:pPr>
      <w:r>
        <w:lastRenderedPageBreak/>
        <w:t>Fire extinguishers suitable for use on Class D fires are identified by the letter “D” on a solid yellow, fivepointed star or by an icon showing a flame and a metal gear.</w:t>
      </w:r>
    </w:p>
    <w:p w14:paraId="05E8268E" w14:textId="1DB1C9F8" w:rsidR="00423BBC" w:rsidRDefault="00423BBC" w:rsidP="00423BBC">
      <w:pPr>
        <w:pStyle w:val="HZDlectoutln3"/>
      </w:pPr>
      <w:r>
        <w:t>Fire extinguishers suitable for use on Class K (combustible cooking oil) fires are identified by an icon showing a fire in a frying pan. Because the Class K designation is new, there is no traditional-system alphabet graphic for it.</w:t>
      </w:r>
    </w:p>
    <w:p w14:paraId="63EBD1C0" w14:textId="4B72E4F5" w:rsidR="00423BBC" w:rsidRDefault="00423BBC" w:rsidP="00423BBC">
      <w:pPr>
        <w:pStyle w:val="HZDlectoutln2"/>
      </w:pPr>
      <w:r>
        <w:t>NFPA 10 lists the requirements for placing and mounting portable fire extinguishers of different weights. Following these requirements ensures safe fire extinguisher storage and accessibility.</w:t>
      </w:r>
    </w:p>
    <w:p w14:paraId="68DA8F5C" w14:textId="2596A267" w:rsidR="00423BBC" w:rsidRDefault="00423BBC" w:rsidP="00423BBC">
      <w:pPr>
        <w:pStyle w:val="HZDlectoutln2"/>
      </w:pPr>
      <w:r>
        <w:t>Areas are divided into three risk classifications based on the fire risks associated with the materials in those areas:</w:t>
      </w:r>
    </w:p>
    <w:p w14:paraId="23BAA9BF" w14:textId="549D54EC" w:rsidR="00423BBC" w:rsidRDefault="00423BBC" w:rsidP="00423BBC">
      <w:pPr>
        <w:pStyle w:val="HZDlectoutln3"/>
      </w:pPr>
      <w:r>
        <w:t>Light (low) hazard locations</w:t>
      </w:r>
    </w:p>
    <w:p w14:paraId="4B0EB863" w14:textId="53F99947" w:rsidR="00423BBC" w:rsidRDefault="00423BBC" w:rsidP="00423BBC">
      <w:pPr>
        <w:pStyle w:val="HZDlectoutln3"/>
      </w:pPr>
      <w:r>
        <w:t>Ordinary (moderate) hazard locations</w:t>
      </w:r>
    </w:p>
    <w:p w14:paraId="0EC48A0E" w14:textId="7511F7EA" w:rsidR="00423BBC" w:rsidRDefault="00423BBC" w:rsidP="00423BBC">
      <w:pPr>
        <w:pStyle w:val="HZDlectoutln3"/>
      </w:pPr>
      <w:r>
        <w:t>Extra (high) hazard locations.</w:t>
      </w:r>
    </w:p>
    <w:p w14:paraId="4B58AC56" w14:textId="28782B7B" w:rsidR="00423BBC" w:rsidRDefault="00423BBC" w:rsidP="00423BBC">
      <w:pPr>
        <w:pStyle w:val="HZDlectoutln2"/>
      </w:pPr>
      <w:r>
        <w:t>Most fire extinguishers stop fires by cooling the fuel below its ignition temperature, by cutting off the supply of oxygen, or by combining the two techniques.</w:t>
      </w:r>
    </w:p>
    <w:p w14:paraId="23D838B5" w14:textId="3929672C" w:rsidR="00423BBC" w:rsidRDefault="00423BBC" w:rsidP="00423BBC">
      <w:pPr>
        <w:pStyle w:val="HZDlectoutln2"/>
      </w:pPr>
      <w:r>
        <w:t xml:space="preserve">Portable fire extinguishers use </w:t>
      </w:r>
      <w:r w:rsidR="006663B7">
        <w:t xml:space="preserve">these </w:t>
      </w:r>
      <w:r w:rsidR="00AC438B">
        <w:t xml:space="preserve">seven </w:t>
      </w:r>
      <w:r>
        <w:t>basic types of extinguishing agents:</w:t>
      </w:r>
    </w:p>
    <w:p w14:paraId="39044CF3" w14:textId="12A894BB" w:rsidR="00423BBC" w:rsidRDefault="00423BBC" w:rsidP="00423BBC">
      <w:pPr>
        <w:pStyle w:val="HZDlectoutln3"/>
      </w:pPr>
      <w:r>
        <w:t>Water—Used to extinguish Class A fires.</w:t>
      </w:r>
    </w:p>
    <w:p w14:paraId="6DD02FFE" w14:textId="70F5B535" w:rsidR="00423BBC" w:rsidRDefault="00423BBC" w:rsidP="00423BBC">
      <w:pPr>
        <w:pStyle w:val="HZDlectoutln3"/>
      </w:pPr>
      <w:r>
        <w:t>Dry chemicals—Used mainly to extinguish Class B and C fires. This type of fire extinguisher can be used to suppress Class A fires, but water is also needed to fully extinguish any embers.</w:t>
      </w:r>
    </w:p>
    <w:p w14:paraId="66CE2712" w14:textId="3413EF7D" w:rsidR="00423BBC" w:rsidRDefault="00423BBC" w:rsidP="00423BBC">
      <w:pPr>
        <w:pStyle w:val="HZDlectoutln3"/>
      </w:pPr>
      <w:r>
        <w:t>Carbon dioxide—Used to extinguish Class B and C fires only.</w:t>
      </w:r>
    </w:p>
    <w:p w14:paraId="0DBDCADD" w14:textId="5C615A8E" w:rsidR="00423BBC" w:rsidRDefault="00423BBC" w:rsidP="00423BBC">
      <w:pPr>
        <w:pStyle w:val="HZDlectoutln3"/>
      </w:pPr>
      <w:r>
        <w:t>Foam—Used to extinguish Class A or B fires. Be sure to double-check the type of foam in the fire extinguisher.</w:t>
      </w:r>
    </w:p>
    <w:p w14:paraId="1DDBCFFB" w14:textId="2D445D0E" w:rsidR="00AC438B" w:rsidRDefault="00AC438B" w:rsidP="00423BBC">
      <w:pPr>
        <w:pStyle w:val="HZDlectoutln3"/>
      </w:pPr>
      <w:r>
        <w:t>Halogenated agents—include Halons and halocarbons. These agents are used to extinguish Class B and C fires.</w:t>
      </w:r>
    </w:p>
    <w:p w14:paraId="598ED25E" w14:textId="1A877AD8" w:rsidR="00AC438B" w:rsidRDefault="00AC438B" w:rsidP="00423BBC">
      <w:pPr>
        <w:pStyle w:val="HZDlectoutln3"/>
      </w:pPr>
      <w:r>
        <w:t>Dry powders—Used to extinguish Class D fires.</w:t>
      </w:r>
    </w:p>
    <w:p w14:paraId="27D6C411" w14:textId="3CFDE99E" w:rsidR="00AC438B" w:rsidRDefault="00AC438B" w:rsidP="00423BBC">
      <w:pPr>
        <w:pStyle w:val="HZDlectoutln3"/>
      </w:pPr>
      <w:r>
        <w:t>Wet chemicals—Used to extinguish Class K fires.</w:t>
      </w:r>
    </w:p>
    <w:p w14:paraId="119BDC40" w14:textId="3988FA1F" w:rsidR="00423BBC" w:rsidRDefault="00423BBC" w:rsidP="00423BBC">
      <w:pPr>
        <w:pStyle w:val="HZDlectoutln2"/>
      </w:pPr>
      <w:r>
        <w:t>Most Class B foams can be used on Class A fires, but Class A foams are not effective on Class B fires.</w:t>
      </w:r>
    </w:p>
    <w:p w14:paraId="16DEA5F4" w14:textId="66A1CC0B" w:rsidR="00423BBC" w:rsidRDefault="00423BBC" w:rsidP="008716C5">
      <w:pPr>
        <w:pStyle w:val="HZDlectoutln2"/>
      </w:pPr>
      <w:r>
        <w:t>Fire extinguishers must be regularly inspected and properly maintained to ensure that they will be available</w:t>
      </w:r>
      <w:r w:rsidR="008716C5">
        <w:t xml:space="preserve"> </w:t>
      </w:r>
      <w:r>
        <w:t>for use in an emergency. The fire fighter charged with inspecting the fire extinguishers should perform the</w:t>
      </w:r>
      <w:r w:rsidR="008716C5">
        <w:t xml:space="preserve"> </w:t>
      </w:r>
      <w:r>
        <w:t>following tasks:</w:t>
      </w:r>
    </w:p>
    <w:p w14:paraId="7691460C" w14:textId="75674977" w:rsidR="00423BBC" w:rsidRDefault="00423BBC" w:rsidP="008716C5">
      <w:pPr>
        <w:pStyle w:val="HZDlectoutln3"/>
      </w:pPr>
      <w:r>
        <w:t>Ensure that all tamper seals are intact.</w:t>
      </w:r>
    </w:p>
    <w:p w14:paraId="3E393458" w14:textId="3CAABDC6" w:rsidR="00423BBC" w:rsidRDefault="00423BBC" w:rsidP="008716C5">
      <w:pPr>
        <w:pStyle w:val="HZDlectoutln3"/>
      </w:pPr>
      <w:r>
        <w:t>Determine fullness by weighing or “hefting” the fire extinguisher.</w:t>
      </w:r>
    </w:p>
    <w:p w14:paraId="3399E2B8" w14:textId="02C56012" w:rsidR="00423BBC" w:rsidRDefault="00423BBC" w:rsidP="008716C5">
      <w:pPr>
        <w:pStyle w:val="HZDlectoutln3"/>
      </w:pPr>
      <w:r>
        <w:t>Examine all parts for signs of physical damage, corrosion, or leakage.</w:t>
      </w:r>
    </w:p>
    <w:p w14:paraId="319B8303" w14:textId="73823E5F" w:rsidR="00423BBC" w:rsidRDefault="00423BBC" w:rsidP="008716C5">
      <w:pPr>
        <w:pStyle w:val="HZDlectoutln3"/>
      </w:pPr>
      <w:r>
        <w:t>Ch</w:t>
      </w:r>
      <w:r w:rsidR="006E4CA9">
        <w:t>eck the pressure gauge to confi</w:t>
      </w:r>
      <w:r>
        <w:t>rm that it is in the operable range.</w:t>
      </w:r>
    </w:p>
    <w:p w14:paraId="35FDDF95" w14:textId="042C422A" w:rsidR="00423BBC" w:rsidRDefault="006E4CA9" w:rsidP="008716C5">
      <w:pPr>
        <w:pStyle w:val="HZDlectoutln3"/>
      </w:pPr>
      <w:r>
        <w:t>Ensure that the fi</w:t>
      </w:r>
      <w:r w:rsidR="00423BBC">
        <w:t>re ex</w:t>
      </w:r>
      <w:r>
        <w:t>tinguisher is properly identifi</w:t>
      </w:r>
      <w:r w:rsidR="00423BBC">
        <w:t>ed by type and rating.</w:t>
      </w:r>
    </w:p>
    <w:p w14:paraId="67773AA2" w14:textId="055A60A8" w:rsidR="00423BBC" w:rsidRDefault="00423BBC" w:rsidP="008716C5">
      <w:pPr>
        <w:pStyle w:val="HZDlectoutln3"/>
      </w:pPr>
      <w:r>
        <w:t>Check the hose and nozzle for damage or obstruction by foreign objects.</w:t>
      </w:r>
    </w:p>
    <w:p w14:paraId="64113B15" w14:textId="7DFDB711" w:rsidR="00423BBC" w:rsidRDefault="00423BBC" w:rsidP="008716C5">
      <w:pPr>
        <w:pStyle w:val="HZDlectoutln3"/>
      </w:pPr>
      <w:r>
        <w:t xml:space="preserve">Check the </w:t>
      </w:r>
      <w:r w:rsidR="006E4CA9">
        <w:t>hydrostatic test date of the fi</w:t>
      </w:r>
      <w:r>
        <w:t>re extinguisher.</w:t>
      </w:r>
    </w:p>
    <w:p w14:paraId="0414737E" w14:textId="2A632BD1" w:rsidR="00423BBC" w:rsidRDefault="00423BBC" w:rsidP="00423BBC">
      <w:pPr>
        <w:pStyle w:val="HZDlectoutln2"/>
      </w:pPr>
      <w:r>
        <w:t>Common indications that a fire extinguisher needs maintenance include the following findings:</w:t>
      </w:r>
    </w:p>
    <w:p w14:paraId="1F9F5A9A" w14:textId="525F346A" w:rsidR="00423BBC" w:rsidRDefault="00423BBC" w:rsidP="008716C5">
      <w:pPr>
        <w:pStyle w:val="HZDlectoutln3"/>
      </w:pPr>
      <w:r>
        <w:t>The pressure gauge reading is outside the normal range.</w:t>
      </w:r>
    </w:p>
    <w:p w14:paraId="3F6397C4" w14:textId="2C5FD308" w:rsidR="00423BBC" w:rsidRDefault="00423BBC" w:rsidP="008716C5">
      <w:pPr>
        <w:pStyle w:val="HZDlectoutln3"/>
      </w:pPr>
      <w:r>
        <w:t>The inspection tag is out-of-date.</w:t>
      </w:r>
    </w:p>
    <w:p w14:paraId="6AC22187" w14:textId="4E2E67E3" w:rsidR="00423BBC" w:rsidRDefault="00423BBC" w:rsidP="008716C5">
      <w:pPr>
        <w:pStyle w:val="HZDlectoutln3"/>
      </w:pPr>
      <w:r>
        <w:t>The tamper seal is broken, especially in fire extinguishers with no pressure gauge.</w:t>
      </w:r>
    </w:p>
    <w:p w14:paraId="348D2464" w14:textId="49EAC7C2" w:rsidR="00423BBC" w:rsidRDefault="00423BBC" w:rsidP="008716C5">
      <w:pPr>
        <w:pStyle w:val="HZDlectoutln3"/>
      </w:pPr>
      <w:r>
        <w:t>The fire extinguisher does not appear to be full of extinguishing agent.</w:t>
      </w:r>
    </w:p>
    <w:p w14:paraId="25B9DCD5" w14:textId="4915963E" w:rsidR="00423BBC" w:rsidRDefault="00423BBC" w:rsidP="008716C5">
      <w:pPr>
        <w:pStyle w:val="HZDlectoutln3"/>
      </w:pPr>
      <w:r>
        <w:t>The hose or nozzle assembly is obstructed.</w:t>
      </w:r>
    </w:p>
    <w:p w14:paraId="66599C50" w14:textId="1E6B240D" w:rsidR="00423BBC" w:rsidRDefault="00423BBC" w:rsidP="008716C5">
      <w:pPr>
        <w:pStyle w:val="HZDlectoutln3"/>
      </w:pPr>
      <w:r>
        <w:t>There are signs of physical damage, corrosion, or rust.</w:t>
      </w:r>
    </w:p>
    <w:p w14:paraId="16CE871A" w14:textId="461459D4" w:rsidR="00423BBC" w:rsidRDefault="00423BBC" w:rsidP="008716C5">
      <w:pPr>
        <w:pStyle w:val="HZDlectoutln3"/>
      </w:pPr>
      <w:r>
        <w:t>There are signs of leakage around the discharge valve or nozzle assembly.</w:t>
      </w:r>
    </w:p>
    <w:p w14:paraId="0F90CD78" w14:textId="6FD17978" w:rsidR="00423BBC" w:rsidRDefault="00423BBC" w:rsidP="008716C5">
      <w:pPr>
        <w:pStyle w:val="HZDlectoutln2"/>
      </w:pPr>
      <w:r>
        <w:t>A fire extinguisher must be recharged after each and every use, even if it was not completely</w:t>
      </w:r>
      <w:r w:rsidR="008716C5">
        <w:t xml:space="preserve"> </w:t>
      </w:r>
      <w:r>
        <w:t>discharged. The only exceptions are nonrechargeable extinguishers, which should be replaced</w:t>
      </w:r>
      <w:r w:rsidR="008716C5">
        <w:t xml:space="preserve"> </w:t>
      </w:r>
      <w:r>
        <w:t>after any use.</w:t>
      </w:r>
    </w:p>
    <w:p w14:paraId="6CD80DE0" w14:textId="5D1AB253" w:rsidR="00423BBC" w:rsidRDefault="00423BBC" w:rsidP="00B21F00">
      <w:pPr>
        <w:pStyle w:val="HZDlectoutln2"/>
      </w:pPr>
      <w:r>
        <w:t>Most fire extinguishers are pressurized vessels, meaning that they are designed to hold a</w:t>
      </w:r>
      <w:r w:rsidR="008716C5">
        <w:t xml:space="preserve"> </w:t>
      </w:r>
      <w:r>
        <w:t>steady internal pressure. The ability of a fire extinguisher to withstand this internal pressure</w:t>
      </w:r>
      <w:r w:rsidR="008716C5">
        <w:t xml:space="preserve"> </w:t>
      </w:r>
      <w:r w:rsidR="00F92ED3">
        <w:t>facility</w:t>
      </w:r>
      <w:r>
        <w:t xml:space="preserve"> involve</w:t>
      </w:r>
      <w:r w:rsidR="00F92ED3">
        <w:t>s</w:t>
      </w:r>
      <w:r>
        <w:t xml:space="preserve"> filling the fire extinguisher with water and applying above-normal pressure.</w:t>
      </w:r>
    </w:p>
    <w:p w14:paraId="4ACE3004" w14:textId="64C39DE0" w:rsidR="00615345" w:rsidRDefault="00615345" w:rsidP="00423BBC">
      <w:pPr>
        <w:pStyle w:val="H1"/>
      </w:pPr>
      <w:r>
        <w:lastRenderedPageBreak/>
        <w:t>Post-Lecture</w:t>
      </w:r>
    </w:p>
    <w:p w14:paraId="6314D3EE" w14:textId="4DA6F1F3" w:rsidR="00615345" w:rsidRDefault="00615345" w:rsidP="00615345">
      <w:pPr>
        <w:pStyle w:val="ListParagraph"/>
        <w:numPr>
          <w:ilvl w:val="0"/>
          <w:numId w:val="59"/>
        </w:numPr>
      </w:pPr>
      <w:r>
        <w:t>I. Wrap-Up Activities</w:t>
      </w:r>
    </w:p>
    <w:p w14:paraId="7CB3E19D" w14:textId="10F59496" w:rsidR="00615345" w:rsidRDefault="00615345" w:rsidP="00615345">
      <w:pPr>
        <w:pStyle w:val="P9pt"/>
      </w:pPr>
      <w:r>
        <w:t>This activity is designed to assist the student in gaining a further understanding of fire extinguishers. The activity incorporates both critical thinking and the application of fire fighter knowledge.</w:t>
      </w:r>
    </w:p>
    <w:p w14:paraId="1BE34AE9" w14:textId="3B0537A0" w:rsidR="00615345" w:rsidRDefault="00615345" w:rsidP="00615345">
      <w:pPr>
        <w:pStyle w:val="HZDOBJH1"/>
      </w:pPr>
      <w:r>
        <w:t>Purpose</w:t>
      </w:r>
    </w:p>
    <w:p w14:paraId="79BD7E52" w14:textId="3851F737" w:rsidR="00615345" w:rsidRDefault="00615345" w:rsidP="00615345">
      <w:pPr>
        <w:pStyle w:val="P9pt"/>
      </w:pPr>
      <w:r>
        <w:t>This activity allows students an opportunity to demonstrate their knowledge of fire extinguishers.</w:t>
      </w:r>
    </w:p>
    <w:p w14:paraId="75A3FA09" w14:textId="5233C6DF" w:rsidR="00615345" w:rsidRDefault="00615345" w:rsidP="00615345">
      <w:pPr>
        <w:pStyle w:val="HZDOBJH1"/>
      </w:pPr>
      <w:r>
        <w:t>Instructor Directions</w:t>
      </w:r>
    </w:p>
    <w:p w14:paraId="2EBC1AFD" w14:textId="244AD8CB" w:rsidR="00615345" w:rsidRDefault="00615345" w:rsidP="00B963A1">
      <w:pPr>
        <w:pStyle w:val="FFnl"/>
        <w:numPr>
          <w:ilvl w:val="0"/>
          <w:numId w:val="40"/>
        </w:numPr>
      </w:pPr>
      <w:r>
        <w:t>Direct students to read the “</w:t>
      </w:r>
      <w:r w:rsidR="00423BBC">
        <w:t>On Scene</w:t>
      </w:r>
      <w:r>
        <w:t xml:space="preserve">” located in the Wrap-Up section at the end of Chapter </w:t>
      </w:r>
      <w:r w:rsidR="00423BBC">
        <w:t>7</w:t>
      </w:r>
      <w:r>
        <w:t>.</w:t>
      </w:r>
    </w:p>
    <w:p w14:paraId="01642F29" w14:textId="72F7964D" w:rsidR="00615345" w:rsidRDefault="00615345" w:rsidP="00615345">
      <w:pPr>
        <w:pStyle w:val="FFnl"/>
      </w:pPr>
      <w:r>
        <w:t>Direct students to read and individually answer the quiz questions at the end of the scenario. Allow approximately 10 minutes for this part of the activity. Facilitate a class review and dialogue of the answers, allowing students to correct responses as needed.</w:t>
      </w:r>
      <w:r w:rsidR="00387F82">
        <w:t xml:space="preserve"> </w:t>
      </w:r>
      <w:r>
        <w:t>Use the answers noted below to assist in building this review. Allow approximately 10 minutes for this part of the activity.</w:t>
      </w:r>
    </w:p>
    <w:p w14:paraId="7B71E3CD" w14:textId="13EA42A5" w:rsidR="00615345" w:rsidRDefault="00615345" w:rsidP="00615345">
      <w:pPr>
        <w:pStyle w:val="FFnl"/>
      </w:pPr>
      <w:r>
        <w:t>You may also assign these as individual activities and ask students to turn in their comments on a separate piece of paper.</w:t>
      </w:r>
    </w:p>
    <w:p w14:paraId="5B3D1A3F" w14:textId="4BCE3243" w:rsidR="00615345" w:rsidRDefault="00615345" w:rsidP="00615345">
      <w:pPr>
        <w:pStyle w:val="HZDOBJH2"/>
      </w:pPr>
      <w:r>
        <w:t xml:space="preserve">Answers </w:t>
      </w:r>
    </w:p>
    <w:p w14:paraId="33B8D5BE" w14:textId="77F431D7" w:rsidR="008716C5" w:rsidRDefault="008716C5" w:rsidP="008716C5">
      <w:pPr>
        <w:pStyle w:val="FFnl"/>
        <w:numPr>
          <w:ilvl w:val="0"/>
          <w:numId w:val="41"/>
        </w:numPr>
      </w:pPr>
      <w:r>
        <w:t>Which class of fire involves combustible cooking media such as vegetable oils, animal oils, and fats?</w:t>
      </w:r>
    </w:p>
    <w:p w14:paraId="54ECA314" w14:textId="129B66D8" w:rsidR="008716C5" w:rsidRDefault="008716C5" w:rsidP="0075626A">
      <w:pPr>
        <w:pStyle w:val="FFnl"/>
        <w:numPr>
          <w:ilvl w:val="1"/>
          <w:numId w:val="41"/>
        </w:numPr>
      </w:pPr>
      <w:r>
        <w:t>Class A</w:t>
      </w:r>
    </w:p>
    <w:p w14:paraId="153913EE" w14:textId="21EA0B04" w:rsidR="008716C5" w:rsidRDefault="008716C5" w:rsidP="0075626A">
      <w:pPr>
        <w:pStyle w:val="FFnl"/>
        <w:numPr>
          <w:ilvl w:val="1"/>
          <w:numId w:val="41"/>
        </w:numPr>
      </w:pPr>
      <w:r>
        <w:t>Class B</w:t>
      </w:r>
    </w:p>
    <w:p w14:paraId="49BE46E2" w14:textId="472AE633" w:rsidR="008716C5" w:rsidRDefault="008716C5" w:rsidP="0075626A">
      <w:pPr>
        <w:pStyle w:val="FFnl"/>
        <w:numPr>
          <w:ilvl w:val="1"/>
          <w:numId w:val="41"/>
        </w:numPr>
      </w:pPr>
      <w:r>
        <w:t>Class J</w:t>
      </w:r>
    </w:p>
    <w:p w14:paraId="23B23980" w14:textId="5BDB92B1" w:rsidR="008716C5" w:rsidRPr="00E93EE0" w:rsidRDefault="008716C5" w:rsidP="0075626A">
      <w:pPr>
        <w:pStyle w:val="FFnl"/>
        <w:numPr>
          <w:ilvl w:val="1"/>
          <w:numId w:val="41"/>
        </w:numPr>
        <w:rPr>
          <w:b/>
        </w:rPr>
      </w:pPr>
      <w:r w:rsidRPr="00E93EE0">
        <w:rPr>
          <w:b/>
        </w:rPr>
        <w:t>Class K</w:t>
      </w:r>
    </w:p>
    <w:p w14:paraId="07549E79" w14:textId="4515056E" w:rsidR="008716C5" w:rsidRDefault="008716C5" w:rsidP="008716C5">
      <w:pPr>
        <w:pStyle w:val="FFnl"/>
        <w:numPr>
          <w:ilvl w:val="0"/>
          <w:numId w:val="41"/>
        </w:numPr>
      </w:pPr>
      <w:r>
        <w:t>Which fire extinguisher would you use on a Class C fire?</w:t>
      </w:r>
    </w:p>
    <w:p w14:paraId="5450398F" w14:textId="287950BB" w:rsidR="008716C5" w:rsidRDefault="008716C5" w:rsidP="0075626A">
      <w:pPr>
        <w:pStyle w:val="FFnl"/>
        <w:numPr>
          <w:ilvl w:val="1"/>
          <w:numId w:val="41"/>
        </w:numPr>
      </w:pPr>
      <w:r>
        <w:t>Dry powder</w:t>
      </w:r>
    </w:p>
    <w:p w14:paraId="24BD063B" w14:textId="55751A85" w:rsidR="008716C5" w:rsidRDefault="008716C5" w:rsidP="0075626A">
      <w:pPr>
        <w:pStyle w:val="FFnl"/>
        <w:numPr>
          <w:ilvl w:val="1"/>
          <w:numId w:val="41"/>
        </w:numPr>
      </w:pPr>
      <w:r>
        <w:t>Film-forming fluoroprotein (FFFP) foam</w:t>
      </w:r>
    </w:p>
    <w:p w14:paraId="02A4D2C3" w14:textId="4DEFB87C" w:rsidR="008716C5" w:rsidRPr="00E93EE0" w:rsidRDefault="008716C5" w:rsidP="0075626A">
      <w:pPr>
        <w:pStyle w:val="FFnl"/>
        <w:numPr>
          <w:ilvl w:val="1"/>
          <w:numId w:val="41"/>
        </w:numPr>
        <w:rPr>
          <w:b/>
        </w:rPr>
      </w:pPr>
      <w:r w:rsidRPr="00E93EE0">
        <w:rPr>
          <w:b/>
        </w:rPr>
        <w:t>Halon 1211</w:t>
      </w:r>
    </w:p>
    <w:p w14:paraId="77CA614A" w14:textId="270720CC" w:rsidR="008716C5" w:rsidRDefault="008716C5" w:rsidP="0075626A">
      <w:pPr>
        <w:pStyle w:val="FFnl"/>
        <w:numPr>
          <w:ilvl w:val="1"/>
          <w:numId w:val="41"/>
        </w:numPr>
      </w:pPr>
      <w:r>
        <w:t>Wet chemical</w:t>
      </w:r>
    </w:p>
    <w:p w14:paraId="3A022826" w14:textId="097C07B3" w:rsidR="008716C5" w:rsidRDefault="008716C5" w:rsidP="008716C5">
      <w:pPr>
        <w:pStyle w:val="FFnl"/>
        <w:numPr>
          <w:ilvl w:val="0"/>
          <w:numId w:val="41"/>
        </w:numPr>
      </w:pPr>
      <w:r>
        <w:t>Which type of fire extinguisher can typically be used to extinguish fires in ordinary combustibles, combustible liquids, and charged electrical equipment?</w:t>
      </w:r>
    </w:p>
    <w:p w14:paraId="7FCB149D" w14:textId="1B86D770" w:rsidR="008716C5" w:rsidRDefault="008716C5" w:rsidP="0075626A">
      <w:pPr>
        <w:pStyle w:val="FFnl"/>
        <w:numPr>
          <w:ilvl w:val="1"/>
          <w:numId w:val="41"/>
        </w:numPr>
      </w:pPr>
      <w:r>
        <w:t>Wet-chemical fire extinguisher</w:t>
      </w:r>
    </w:p>
    <w:p w14:paraId="2CE2D0EF" w14:textId="4F7BD3A0" w:rsidR="008716C5" w:rsidRPr="00E93EE0" w:rsidRDefault="008716C5" w:rsidP="0075626A">
      <w:pPr>
        <w:pStyle w:val="FFnl"/>
        <w:numPr>
          <w:ilvl w:val="1"/>
          <w:numId w:val="41"/>
        </w:numPr>
        <w:rPr>
          <w:b/>
        </w:rPr>
      </w:pPr>
      <w:r w:rsidRPr="00E93EE0">
        <w:rPr>
          <w:b/>
        </w:rPr>
        <w:t>Multipurpose dry-chemical fire extinguisher</w:t>
      </w:r>
    </w:p>
    <w:p w14:paraId="14762B15" w14:textId="5FC82EEB" w:rsidR="008716C5" w:rsidRDefault="008716C5" w:rsidP="0075626A">
      <w:pPr>
        <w:pStyle w:val="FFnl"/>
        <w:numPr>
          <w:ilvl w:val="1"/>
          <w:numId w:val="41"/>
        </w:numPr>
      </w:pPr>
      <w:r>
        <w:t>Wetting-agent fi re extinguisher</w:t>
      </w:r>
    </w:p>
    <w:p w14:paraId="145F7855" w14:textId="40548136" w:rsidR="008716C5" w:rsidRDefault="008716C5" w:rsidP="0075626A">
      <w:pPr>
        <w:pStyle w:val="FFnl"/>
        <w:numPr>
          <w:ilvl w:val="1"/>
          <w:numId w:val="41"/>
        </w:numPr>
      </w:pPr>
      <w:r>
        <w:t>CO</w:t>
      </w:r>
      <w:r w:rsidRPr="0075626A">
        <w:rPr>
          <w:vertAlign w:val="subscript"/>
        </w:rPr>
        <w:t>2</w:t>
      </w:r>
      <w:r>
        <w:t xml:space="preserve"> fire extinguisher</w:t>
      </w:r>
    </w:p>
    <w:p w14:paraId="2D981518" w14:textId="0A673C24" w:rsidR="008716C5" w:rsidRDefault="008716C5" w:rsidP="008716C5">
      <w:pPr>
        <w:pStyle w:val="FFnl"/>
        <w:numPr>
          <w:ilvl w:val="0"/>
          <w:numId w:val="41"/>
        </w:numPr>
      </w:pPr>
      <w:r>
        <w:t xml:space="preserve"> What does the acronym “PASS” stand for?</w:t>
      </w:r>
    </w:p>
    <w:p w14:paraId="3E6E06BF" w14:textId="01E2473A" w:rsidR="008716C5" w:rsidRDefault="008716C5" w:rsidP="0075626A">
      <w:pPr>
        <w:pStyle w:val="FFnl"/>
        <w:numPr>
          <w:ilvl w:val="1"/>
          <w:numId w:val="41"/>
        </w:numPr>
      </w:pPr>
      <w:r>
        <w:t>Press, Aim, Squeeze, Sweep</w:t>
      </w:r>
    </w:p>
    <w:p w14:paraId="1E059CBD" w14:textId="4B0D3070" w:rsidR="008716C5" w:rsidRPr="00E93EE0" w:rsidRDefault="008716C5" w:rsidP="0075626A">
      <w:pPr>
        <w:pStyle w:val="FFnl"/>
        <w:numPr>
          <w:ilvl w:val="1"/>
          <w:numId w:val="41"/>
        </w:numPr>
        <w:rPr>
          <w:b/>
        </w:rPr>
      </w:pPr>
      <w:r w:rsidRPr="00E93EE0">
        <w:rPr>
          <w:b/>
        </w:rPr>
        <w:t>Pull, Aim, Squeeze, Sweep</w:t>
      </w:r>
    </w:p>
    <w:p w14:paraId="585ABFD9" w14:textId="4C1B35F0" w:rsidR="008716C5" w:rsidRDefault="008716C5" w:rsidP="0075626A">
      <w:pPr>
        <w:pStyle w:val="FFnl"/>
        <w:numPr>
          <w:ilvl w:val="1"/>
          <w:numId w:val="41"/>
        </w:numPr>
      </w:pPr>
      <w:r>
        <w:t>Peek, Aim, Squeeze, Sweep</w:t>
      </w:r>
    </w:p>
    <w:p w14:paraId="2C7EC2B9" w14:textId="34B2419B" w:rsidR="008716C5" w:rsidRDefault="008716C5" w:rsidP="0075626A">
      <w:pPr>
        <w:pStyle w:val="FFnl"/>
        <w:numPr>
          <w:ilvl w:val="1"/>
          <w:numId w:val="41"/>
        </w:numPr>
      </w:pPr>
      <w:r>
        <w:t>Poke, Aim, Squeeze, Sweep</w:t>
      </w:r>
    </w:p>
    <w:p w14:paraId="1600F359" w14:textId="6528AC46" w:rsidR="008716C5" w:rsidRDefault="008716C5" w:rsidP="008716C5">
      <w:pPr>
        <w:pStyle w:val="FFnl"/>
        <w:numPr>
          <w:ilvl w:val="0"/>
          <w:numId w:val="41"/>
        </w:numPr>
      </w:pPr>
      <w:r>
        <w:t>Hydrostatic testing confirms that the fire extinguisher:</w:t>
      </w:r>
    </w:p>
    <w:p w14:paraId="3D846364" w14:textId="314B16CA" w:rsidR="008716C5" w:rsidRPr="00E93EE0" w:rsidRDefault="008716C5" w:rsidP="008716C5">
      <w:pPr>
        <w:pStyle w:val="FFnl"/>
        <w:numPr>
          <w:ilvl w:val="1"/>
          <w:numId w:val="41"/>
        </w:numPr>
        <w:rPr>
          <w:b/>
        </w:rPr>
      </w:pPr>
      <w:r w:rsidRPr="00E93EE0">
        <w:rPr>
          <w:b/>
        </w:rPr>
        <w:t>has sufficient strength to withstand the internal pressures.</w:t>
      </w:r>
    </w:p>
    <w:p w14:paraId="1AE5C6CD" w14:textId="530B5355" w:rsidR="008716C5" w:rsidRDefault="008716C5" w:rsidP="008716C5">
      <w:pPr>
        <w:pStyle w:val="FFnl"/>
        <w:numPr>
          <w:ilvl w:val="1"/>
          <w:numId w:val="41"/>
        </w:numPr>
      </w:pPr>
      <w:r>
        <w:t>will properly expel the propellant when activated.</w:t>
      </w:r>
    </w:p>
    <w:p w14:paraId="7C086748" w14:textId="11445207" w:rsidR="008716C5" w:rsidRDefault="008716C5" w:rsidP="008716C5">
      <w:pPr>
        <w:pStyle w:val="FFnl"/>
        <w:numPr>
          <w:ilvl w:val="1"/>
          <w:numId w:val="41"/>
        </w:numPr>
      </w:pPr>
      <w:r>
        <w:t>can be used on electrical fires.</w:t>
      </w:r>
    </w:p>
    <w:p w14:paraId="696F39ED" w14:textId="2FCED554" w:rsidR="008716C5" w:rsidRDefault="008716C5" w:rsidP="008716C5">
      <w:pPr>
        <w:pStyle w:val="FFnl"/>
        <w:numPr>
          <w:ilvl w:val="1"/>
          <w:numId w:val="41"/>
        </w:numPr>
      </w:pPr>
      <w:r>
        <w:t>contains a water-based extinguishing agent.</w:t>
      </w:r>
    </w:p>
    <w:p w14:paraId="6B0E3434" w14:textId="2D900253" w:rsidR="008716C5" w:rsidRDefault="008716C5" w:rsidP="008716C5">
      <w:pPr>
        <w:pStyle w:val="FFnl"/>
        <w:numPr>
          <w:ilvl w:val="0"/>
          <w:numId w:val="41"/>
        </w:numPr>
      </w:pPr>
      <w:r>
        <w:t>Which of the following is a polar solvent?</w:t>
      </w:r>
    </w:p>
    <w:p w14:paraId="1AF59971" w14:textId="7211F4B1" w:rsidR="008716C5" w:rsidRPr="00E93EE0" w:rsidRDefault="008716C5" w:rsidP="008716C5">
      <w:pPr>
        <w:pStyle w:val="FFnl"/>
        <w:numPr>
          <w:ilvl w:val="1"/>
          <w:numId w:val="41"/>
        </w:numPr>
        <w:rPr>
          <w:b/>
        </w:rPr>
      </w:pPr>
      <w:r w:rsidRPr="00E93EE0">
        <w:rPr>
          <w:b/>
        </w:rPr>
        <w:t>Alcohol</w:t>
      </w:r>
    </w:p>
    <w:p w14:paraId="5B0C42EA" w14:textId="5DBC5DD4" w:rsidR="008716C5" w:rsidRDefault="008716C5" w:rsidP="008716C5">
      <w:pPr>
        <w:pStyle w:val="FFnl"/>
        <w:numPr>
          <w:ilvl w:val="1"/>
          <w:numId w:val="41"/>
        </w:numPr>
      </w:pPr>
      <w:r>
        <w:t>Gasoline</w:t>
      </w:r>
    </w:p>
    <w:p w14:paraId="006FF410" w14:textId="467D8625" w:rsidR="008716C5" w:rsidRDefault="008716C5" w:rsidP="008716C5">
      <w:pPr>
        <w:pStyle w:val="FFnl"/>
        <w:numPr>
          <w:ilvl w:val="1"/>
          <w:numId w:val="41"/>
        </w:numPr>
      </w:pPr>
      <w:r>
        <w:t>Diesel fuel</w:t>
      </w:r>
    </w:p>
    <w:p w14:paraId="61F2B040" w14:textId="0DAB6AB6" w:rsidR="008716C5" w:rsidRDefault="008716C5" w:rsidP="008716C5">
      <w:pPr>
        <w:pStyle w:val="FFnl"/>
        <w:numPr>
          <w:ilvl w:val="1"/>
          <w:numId w:val="41"/>
        </w:numPr>
      </w:pPr>
      <w:r>
        <w:t>Water</w:t>
      </w:r>
    </w:p>
    <w:p w14:paraId="2B84E077" w14:textId="5DAE440F" w:rsidR="008716C5" w:rsidRDefault="008716C5" w:rsidP="008716C5">
      <w:pPr>
        <w:pStyle w:val="FFnl"/>
        <w:numPr>
          <w:ilvl w:val="0"/>
          <w:numId w:val="41"/>
        </w:numPr>
      </w:pPr>
      <w:r>
        <w:t>What is the term for the retaining device that breaks when the locking mechanism is released?</w:t>
      </w:r>
    </w:p>
    <w:p w14:paraId="23A406FB" w14:textId="5BC0FFD8" w:rsidR="008716C5" w:rsidRDefault="008716C5" w:rsidP="008716C5">
      <w:pPr>
        <w:pStyle w:val="FFnl"/>
        <w:numPr>
          <w:ilvl w:val="1"/>
          <w:numId w:val="41"/>
        </w:numPr>
      </w:pPr>
      <w:r>
        <w:t>Handle</w:t>
      </w:r>
    </w:p>
    <w:p w14:paraId="66AC852D" w14:textId="1126EF81" w:rsidR="008716C5" w:rsidRDefault="008716C5" w:rsidP="008716C5">
      <w:pPr>
        <w:pStyle w:val="FFnl"/>
        <w:numPr>
          <w:ilvl w:val="1"/>
          <w:numId w:val="41"/>
        </w:numPr>
      </w:pPr>
      <w:r>
        <w:t>Trigger</w:t>
      </w:r>
    </w:p>
    <w:p w14:paraId="037DFFD2" w14:textId="52EE7B35" w:rsidR="008716C5" w:rsidRPr="00E93EE0" w:rsidRDefault="008716C5" w:rsidP="008716C5">
      <w:pPr>
        <w:pStyle w:val="FFnl"/>
        <w:numPr>
          <w:ilvl w:val="1"/>
          <w:numId w:val="41"/>
        </w:numPr>
        <w:rPr>
          <w:b/>
        </w:rPr>
      </w:pPr>
      <w:r w:rsidRPr="00E93EE0">
        <w:rPr>
          <w:b/>
        </w:rPr>
        <w:t>Tamper seal</w:t>
      </w:r>
    </w:p>
    <w:p w14:paraId="13CBC10E" w14:textId="66CB09D9" w:rsidR="008716C5" w:rsidRDefault="008716C5" w:rsidP="008716C5">
      <w:pPr>
        <w:pStyle w:val="FFnl"/>
        <w:numPr>
          <w:ilvl w:val="1"/>
          <w:numId w:val="41"/>
        </w:numPr>
      </w:pPr>
      <w:r>
        <w:lastRenderedPageBreak/>
        <w:t>Horn</w:t>
      </w:r>
    </w:p>
    <w:p w14:paraId="1C66E6C7" w14:textId="5B4510E3" w:rsidR="008716C5" w:rsidRDefault="008716C5" w:rsidP="008716C5">
      <w:pPr>
        <w:pStyle w:val="FFnl"/>
        <w:numPr>
          <w:ilvl w:val="0"/>
          <w:numId w:val="41"/>
        </w:numPr>
      </w:pPr>
      <w:r>
        <w:t>How do you determine if a carbon dioxide fire extinguisher is completely filled?</w:t>
      </w:r>
    </w:p>
    <w:p w14:paraId="32B01053" w14:textId="42B499B8" w:rsidR="008716C5" w:rsidRDefault="008716C5" w:rsidP="008716C5">
      <w:pPr>
        <w:pStyle w:val="FFnl"/>
        <w:numPr>
          <w:ilvl w:val="1"/>
          <w:numId w:val="41"/>
        </w:numPr>
      </w:pPr>
      <w:r>
        <w:t>Examine the fire extinguisher.</w:t>
      </w:r>
    </w:p>
    <w:p w14:paraId="276F0430" w14:textId="5C812073" w:rsidR="008716C5" w:rsidRDefault="008716C5" w:rsidP="008716C5">
      <w:pPr>
        <w:pStyle w:val="FFnl"/>
        <w:numPr>
          <w:ilvl w:val="1"/>
          <w:numId w:val="41"/>
        </w:numPr>
      </w:pPr>
      <w:r>
        <w:t>Check the pressure gauge to assure adequate pressure.</w:t>
      </w:r>
    </w:p>
    <w:p w14:paraId="69007C94" w14:textId="0E1DD01D" w:rsidR="008716C5" w:rsidRPr="00E93EE0" w:rsidRDefault="008716C5" w:rsidP="008716C5">
      <w:pPr>
        <w:pStyle w:val="FFnl"/>
        <w:numPr>
          <w:ilvl w:val="1"/>
          <w:numId w:val="41"/>
        </w:numPr>
        <w:rPr>
          <w:b/>
        </w:rPr>
      </w:pPr>
      <w:r w:rsidRPr="00E93EE0">
        <w:rPr>
          <w:b/>
        </w:rPr>
        <w:t>Weigh the fire extinguisher.</w:t>
      </w:r>
    </w:p>
    <w:p w14:paraId="2A0023B9" w14:textId="6808692F" w:rsidR="008716C5" w:rsidRDefault="008716C5" w:rsidP="008716C5">
      <w:pPr>
        <w:pStyle w:val="FFnl"/>
        <w:numPr>
          <w:ilvl w:val="1"/>
          <w:numId w:val="41"/>
        </w:numPr>
      </w:pPr>
      <w:r>
        <w:t>Shake the fire extinguisher.</w:t>
      </w:r>
    </w:p>
    <w:p w14:paraId="00F6D247" w14:textId="189CD04B" w:rsidR="00615345" w:rsidRDefault="00615345" w:rsidP="00615345">
      <w:pPr>
        <w:pStyle w:val="ListParagraph"/>
        <w:numPr>
          <w:ilvl w:val="0"/>
          <w:numId w:val="60"/>
        </w:numPr>
      </w:pPr>
      <w:r>
        <w:t>II. Lesson Review</w:t>
      </w:r>
    </w:p>
    <w:p w14:paraId="41AEF854" w14:textId="6B16A3A3" w:rsidR="00615345" w:rsidRDefault="00615345" w:rsidP="00615345">
      <w:pPr>
        <w:pStyle w:val="P9pt"/>
      </w:pPr>
      <w:r>
        <w:t>Note: Facilitate the review of this lesson’s major topics using the review questions as direct questions or overhead transparencies. Answers are found throughout this lesson plan.</w:t>
      </w:r>
    </w:p>
    <w:p w14:paraId="7F5A34C8" w14:textId="3107ADBA" w:rsidR="00615345" w:rsidRDefault="00615345" w:rsidP="00423BBC">
      <w:pPr>
        <w:pStyle w:val="HZDlectoutln2"/>
      </w:pPr>
      <w:r>
        <w:t>In what stage of fire are fire extinguishers used?</w:t>
      </w:r>
    </w:p>
    <w:p w14:paraId="42A7DBA9" w14:textId="0EA07D6F" w:rsidR="00615345" w:rsidRDefault="00615345" w:rsidP="00615345">
      <w:pPr>
        <w:pStyle w:val="HZDlectoutln2"/>
      </w:pPr>
      <w:r>
        <w:t>Describe each class of fire.</w:t>
      </w:r>
    </w:p>
    <w:p w14:paraId="3CA2B7BD" w14:textId="3DF8BC07" w:rsidR="00615345" w:rsidRDefault="00615345" w:rsidP="00615345">
      <w:pPr>
        <w:pStyle w:val="HZDlectoutln2"/>
      </w:pPr>
      <w:r>
        <w:t>How are fire extinguishers classified?</w:t>
      </w:r>
    </w:p>
    <w:p w14:paraId="496FA33A" w14:textId="0A5234EF" w:rsidR="00615345" w:rsidRDefault="00615345" w:rsidP="00615345">
      <w:pPr>
        <w:pStyle w:val="HZDlectoutln2"/>
      </w:pPr>
      <w:r>
        <w:t>Why is the pictograph labeling system required?</w:t>
      </w:r>
    </w:p>
    <w:p w14:paraId="5AD5D28B" w14:textId="0EC566E1" w:rsidR="00615345" w:rsidRDefault="00615345" w:rsidP="00615345">
      <w:pPr>
        <w:pStyle w:val="HZDlectoutln2"/>
      </w:pPr>
      <w:r>
        <w:t>What is the NFPA standard for portable fire extinguishers?</w:t>
      </w:r>
    </w:p>
    <w:p w14:paraId="57FAFC9B" w14:textId="4608861A" w:rsidR="00615345" w:rsidRDefault="00615345" w:rsidP="00615345">
      <w:pPr>
        <w:pStyle w:val="HZDlectoutln2"/>
      </w:pPr>
      <w:r>
        <w:t>Describe how occupancies are classified into hazards.</w:t>
      </w:r>
    </w:p>
    <w:p w14:paraId="52B9A58B" w14:textId="500D6E68" w:rsidR="00615345" w:rsidRDefault="00615345" w:rsidP="00615345">
      <w:pPr>
        <w:pStyle w:val="HZDlectoutln2"/>
      </w:pPr>
      <w:r>
        <w:t>How do fire extinguishers extinguish fires?</w:t>
      </w:r>
    </w:p>
    <w:p w14:paraId="37109A2A" w14:textId="2E517941" w:rsidR="00615345" w:rsidRDefault="00615345" w:rsidP="00615345">
      <w:pPr>
        <w:pStyle w:val="HZDlectoutln2"/>
      </w:pPr>
      <w:r>
        <w:t>What are the seven different types of extinguishing agents?</w:t>
      </w:r>
    </w:p>
    <w:p w14:paraId="12F720D7" w14:textId="06A5748E" w:rsidR="00615345" w:rsidRDefault="00615345" w:rsidP="00615345">
      <w:pPr>
        <w:pStyle w:val="HZDlectoutln2"/>
      </w:pPr>
      <w:r>
        <w:t>Which type of extinguishing agents is referred to as a clean agent?</w:t>
      </w:r>
    </w:p>
    <w:p w14:paraId="2DB39AF1" w14:textId="14751912" w:rsidR="00615345" w:rsidRDefault="00615345" w:rsidP="00615345">
      <w:pPr>
        <w:pStyle w:val="HZDlectoutln2"/>
      </w:pPr>
      <w:r>
        <w:t>What are the six basic components that make up a fire extinguisher?</w:t>
      </w:r>
    </w:p>
    <w:p w14:paraId="5E4BEA4A" w14:textId="52EF9EFE" w:rsidR="00615345" w:rsidRDefault="00615345" w:rsidP="00615345">
      <w:pPr>
        <w:pStyle w:val="ListParagraph"/>
        <w:numPr>
          <w:ilvl w:val="0"/>
          <w:numId w:val="61"/>
        </w:numPr>
      </w:pPr>
      <w:r>
        <w:t>III. Assignments</w:t>
      </w:r>
    </w:p>
    <w:p w14:paraId="353F2DC4" w14:textId="6B4F84D4" w:rsidR="00615345" w:rsidRDefault="00615345" w:rsidP="00615345">
      <w:pPr>
        <w:pStyle w:val="HZDlectoutln2"/>
      </w:pPr>
      <w:r>
        <w:t>Advise students to review materials for a quiz (determine date/time)</w:t>
      </w:r>
    </w:p>
    <w:p w14:paraId="5F98A89B" w14:textId="7D4C71D5" w:rsidR="006040DB" w:rsidRPr="00615345" w:rsidRDefault="00615345" w:rsidP="005131F7">
      <w:pPr>
        <w:pStyle w:val="HZDlectoutln2"/>
      </w:pPr>
      <w:r>
        <w:t xml:space="preserve">Direct students to read the next chapter in </w:t>
      </w:r>
      <w:r w:rsidRPr="00B963A1">
        <w:rPr>
          <w:i/>
        </w:rPr>
        <w:t xml:space="preserve">Fundamentals of Fire Fighter Skills </w:t>
      </w:r>
      <w:r>
        <w:t>as listed in your syllabus (or reading assignment sheet) to prepare for the next class session.</w:t>
      </w:r>
    </w:p>
    <w:sectPr w:rsidR="006040DB" w:rsidRPr="00615345" w:rsidSect="00B963A1">
      <w:headerReference w:type="default" r:id="rId13"/>
      <w:pgSz w:w="12240" w:h="15840" w:code="1"/>
      <w:pgMar w:top="1080" w:right="720" w:bottom="1080" w:left="720" w:header="360" w:footer="360" w:gutter="0"/>
      <w:cols w:space="36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Manifest>
    <wne:toolbarData r:id="rId1"/>
  </wne:toolbars>
  <wne:acds>
    <wne:acd wne:argValue="AgBIAFoARABfAGwAZQBjAHQAXwBvAHUAdABsAG4AMQA=" wne:acdName="acd0" wne:fciIndexBasedOn="0065"/>
    <wne:acd wne:argValue="AgBIAFoARABfAGwAZQBjAHQAXwBvAHUAdABsAG4AMQAtAHMAbABkAA==" wne:acdName="acd1" wne:fciIndexBasedOn="0065"/>
    <wne:acd wne:argValue="AgBIAFoARABfAGwAZQBjAHQAXwBvAHUAdABsAG4AMQAtAHQAaQBtAGUA" wne:acdName="acd2" wne:fciIndexBasedOn="0065"/>
    <wne:acd wne:argValue="AgBIAFoARABfAGwAZQBjAHQAXwBvAHUAdABsAG4AMgA=" wne:acdName="acd3" wne:fciIndexBasedOn="0065"/>
    <wne:acd wne:argValue="AgBIAFoARABfAGwAZQBjAHQAXwBvAHUAdABsAG4AMwA=" wne:acdName="acd4" wne:fciIndexBasedOn="0065"/>
    <wne:acd wne:argValue="AgBIAFoARABfAGwAZQBjAHQAXwBvAHUAdABsAG4ANAA=" wne:acdName="acd5" wne:fciIndexBasedOn="0065"/>
    <wne:acd wne:argValue="AgBIAFoARABfAGwAZQBjAHQAXwBvAHUAdABsAG4ANQA=" wne:acdName="acd6" wne:fciIndexBasedOn="0065"/>
    <wne:acd wne:argValue="AgBIAFoARABfAGwAZQBjAHQAXwBvAHUAdABsAG4ANgA=" wne:acdName="acd7" wne:fciIndexBasedOn="0065"/>
    <wne:acd wne:argValue="AgBIAFoARABfAGwAZQBjAHQAXwBvAHUAdABsAG4ANwA=" wne:acdName="acd8" wne:fciIndexBasedOn="0065"/>
    <wne:acd wne:argValue="AgBIAFoARABfAE8AQgBKAF8ASAAxAA==" wne:acdName="acd9" wne:fciIndexBasedOn="0065"/>
    <wne:acd wne:argValue="AgBIAFoARABfAE8AQgBKAF8ASAAyAA==" wne:acdName="acd10" wne:fciIndexBasedOn="0065"/>
    <wne:acd wne:argValue="AgBQAF8AMQAxAHAAdAA=" wne:acdName="acd11" wne:fciIndexBasedOn="0065"/>
    <wne:acd wne:argValue="AgBQAF8AOQBwAHQA" wne:acdName="acd12" wne:fciIndexBasedOn="0065"/>
    <wne:acd wne:argValue="AgBIAFoARABfAE8AQgBKAF8AQgBMADEA" wne:acdName="acd13" wne:fciIndexBasedOn="0065"/>
    <wne:acd wne:argValue="AgBIAFoARABfAE8AQgBKAF8AQgBMADIA" wne:acdName="acd14" wne:fciIndexBasedOn="0065"/>
    <wne:acd wne:acdName="acd15" wne:fciIndexBasedOn="0065"/>
    <wne:acd wne:acdName="acd16" wne:fciIndexBasedOn="0065"/>
    <wne:acd wne:acdName="acd17" wne:fciIndexBasedOn="0065"/>
    <wne:acd wne:argValue="AgBIAFoARABfAFMATABEAF8AbgB1AG0AMgA=" wne:acdName="acd18" wne:fciIndexBasedOn="0065"/>
    <wne:acd wne:argValue="AgBIAFoARABfAFMATABEAF8AYgBsADEA" wne:acdName="acd19" wne:fciIndexBasedOn="0065"/>
    <wne:acd wne:argValue="AgBGAEYAXwBvAGwAMQAtAGwAZQBjAHQA" wne:acdName="acd20" wne:fciIndexBasedOn="0065"/>
    <wne:acd wne:argValue="AgBIAFoARABfAFMATABEAF8AYgBsADIA" wne:acdName="acd21" wne:fciIndexBasedOn="0065"/>
    <wne:acd wne:argValue="AgBIAFoARABfAFMATABEAF8AZwByAGEAcABoAGkAYwA=" wne:acdName="acd22" wne:fciIndexBasedOn="0065"/>
    <wne:acd wne:argValue="AgBIAFoARABfAFMATABEAF8AbgB1AG0A" wne:acdName="acd23" wne:fciIndexBasedOn="0065"/>
    <wne:acd wne:argValue="AgBIAFoARABfAFMATABEAF8AdAB0AGwA" wne:acdName="acd24" wne:fciIndexBasedOn="0065"/>
    <wne:acd wne:argValue="AgBIAFoARABfAFMATABEAF8AYgBsADMA" wne:acdName="acd25" wne:fciIndexBasedOn="0065"/>
    <wne:acd wne:argValue="AgBGAEYAXwBvAGwAMQAtAGwAZQB2AGUAbAA=" wne:acdName="acd26" wne:fciIndexBasedOn="0065"/>
    <wne:acd wne:argValue="AgBGAEYAXwBvAGwAMQAtAHMAbABpAGQAZQA=" wne:acdName="acd27" wne:fciIndexBasedOn="0065"/>
    <wne:acd wne:argValue="AgBGAEYAXwBvAGwAMQAtAHQAaQBtAGUA" wne:acdName="acd28" wne:fciIndexBasedOn="0065"/>
    <wne:acd wne:argValue="AgBIAFoARABfAE8AQgBKAF8ASAAyAF8AYgBlAGYAbwByAGUASAAxAA==" wne:acdName="acd29" wne:fciIndexBasedOn="0065"/>
    <wne:acd wne:argValue="AgBGAEYAXwBuAGwA" wne:acdName="acd30" wne:fciIndexBasedOn="0065"/>
    <wne:acd wne:acdName="acd31" wne:fciIndexBasedOn="0065"/>
    <wne:acd wne:acdName="acd32" wne:fciIndexBasedOn="0065"/>
    <wne:acd wne:acdName="acd33" wne:fciIndexBasedOn="0065"/>
    <wne:acd wne:argValue="AgBIADEA" wne:acdName="acd34" wne:fciIndexBasedOn="0065"/>
    <wne:acd wne:argValue="AgBIADIA" wne:acdName="acd35" wne:fciIndexBasedOn="0065"/>
    <wne:acd wne:argValue="AgBIADMA" wne:acdName="acd36" wne:fciIndexBasedOn="0065"/>
    <wne:acd wne:argValue="AgBIADQA" wne:acdName="acd37" wne:fciIndexBasedOn="0065"/>
    <wne:acd wne:argValue="AgBIAFoARABfAGwAZQBjAHQAXwBuAHUAbQA=" wne:acdName="acd38" wne:fciIndexBasedOn="0065"/>
    <wne:acd wne:argValue="AgBIAFoARABfAGwAZQBjAHQAXwB0AHQAbAA=" wne:acdName="acd3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76D0C" w14:textId="77777777" w:rsidR="00C8185A" w:rsidRDefault="00C8185A">
      <w:pPr>
        <w:spacing w:after="0" w:line="240" w:lineRule="auto"/>
      </w:pPr>
      <w:r>
        <w:separator/>
      </w:r>
    </w:p>
    <w:p w14:paraId="68BF41AB" w14:textId="77777777" w:rsidR="00C8185A" w:rsidRDefault="00C8185A"/>
  </w:endnote>
  <w:endnote w:type="continuationSeparator" w:id="0">
    <w:p w14:paraId="22C67950" w14:textId="77777777" w:rsidR="00C8185A" w:rsidRDefault="00C8185A">
      <w:pPr>
        <w:spacing w:after="0" w:line="240" w:lineRule="auto"/>
      </w:pPr>
      <w:r>
        <w:continuationSeparator/>
      </w:r>
    </w:p>
    <w:p w14:paraId="3328A64A" w14:textId="77777777" w:rsidR="00C8185A" w:rsidRDefault="00C818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w:panose1 w:val="02000500000000000000"/>
    <w:charset w:val="00"/>
    <w:family w:val="auto"/>
    <w:pitch w:val="variable"/>
    <w:sig w:usb0="E0002AFF" w:usb1="C0007841"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 w:name="Frutiger 55 Roman">
    <w:altName w:val="Arial"/>
    <w:panose1 w:val="020B0604020202020204"/>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A6A7B" w14:textId="671ACF31" w:rsidR="001E5914" w:rsidRPr="00C567D4" w:rsidRDefault="001E5914" w:rsidP="00C567D4">
    <w:pPr>
      <w:pStyle w:val="Footer"/>
      <w:tabs>
        <w:tab w:val="left" w:pos="720"/>
      </w:tabs>
      <w:rPr>
        <w:b w:val="0"/>
        <w:szCs w:val="16"/>
      </w:rPr>
    </w:pPr>
    <w:r>
      <w:rPr>
        <w:rFonts w:ascii="Arial" w:hAnsi="Arial" w:cs="Arial"/>
        <w:color w:val="000000"/>
        <w:szCs w:val="16"/>
        <w:lang w:val="en"/>
      </w:rPr>
      <w:t>© 2020 by Jones &amp; Bartlett Learning, an Ascend Learning Company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97EEF" w14:textId="5D985C36" w:rsidR="001E5914" w:rsidRPr="00634E32" w:rsidRDefault="001E5914" w:rsidP="00634E32">
    <w:pPr>
      <w:pStyle w:val="Footer"/>
      <w:tabs>
        <w:tab w:val="left" w:pos="720"/>
      </w:tabs>
      <w:rPr>
        <w:b w:val="0"/>
        <w:szCs w:val="16"/>
      </w:rPr>
    </w:pPr>
    <w:r>
      <w:rPr>
        <w:rFonts w:ascii="Arial" w:hAnsi="Arial" w:cs="Arial"/>
        <w:color w:val="000000"/>
        <w:szCs w:val="16"/>
        <w:lang w:val="en"/>
      </w:rPr>
      <w:t>© 2020 by Jones &amp; Bartlett Learning, an Ascend Learning Company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E82CC" w14:textId="77777777" w:rsidR="00C8185A" w:rsidRDefault="00C8185A">
      <w:pPr>
        <w:spacing w:after="0" w:line="240" w:lineRule="auto"/>
      </w:pPr>
      <w:r>
        <w:separator/>
      </w:r>
    </w:p>
    <w:p w14:paraId="06ECBF94" w14:textId="77777777" w:rsidR="00C8185A" w:rsidRDefault="00C8185A"/>
  </w:footnote>
  <w:footnote w:type="continuationSeparator" w:id="0">
    <w:p w14:paraId="5D85B646" w14:textId="77777777" w:rsidR="00C8185A" w:rsidRDefault="00C8185A">
      <w:pPr>
        <w:spacing w:after="0" w:line="240" w:lineRule="auto"/>
      </w:pPr>
      <w:r>
        <w:continuationSeparator/>
      </w:r>
    </w:p>
    <w:p w14:paraId="6DAE76B1" w14:textId="77777777" w:rsidR="00C8185A" w:rsidRDefault="00C818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923CD" w14:textId="4CFE063B" w:rsidR="001E5914" w:rsidRPr="005779B4" w:rsidRDefault="001E5914" w:rsidP="009E3DC0">
    <w:pPr>
      <w:pStyle w:val="Header"/>
      <w:tabs>
        <w:tab w:val="clear" w:pos="4680"/>
        <w:tab w:val="clear" w:pos="9360"/>
        <w:tab w:val="right" w:pos="10800"/>
      </w:tabs>
      <w:rPr>
        <w:b/>
      </w:rPr>
    </w:pPr>
    <w:r w:rsidRPr="005779B4">
      <w:rPr>
        <w:rStyle w:val="PageNumber"/>
        <w:b w:val="0"/>
      </w:rPr>
      <w:fldChar w:fldCharType="begin"/>
    </w:r>
    <w:r w:rsidRPr="005779B4">
      <w:rPr>
        <w:rStyle w:val="PageNumber"/>
        <w:b w:val="0"/>
      </w:rPr>
      <w:instrText xml:space="preserve"> PAGE </w:instrText>
    </w:r>
    <w:r w:rsidRPr="005779B4">
      <w:rPr>
        <w:rStyle w:val="PageNumber"/>
        <w:b w:val="0"/>
      </w:rPr>
      <w:fldChar w:fldCharType="separate"/>
    </w:r>
    <w:r w:rsidR="00AC438B" w:rsidRPr="005779B4">
      <w:rPr>
        <w:rStyle w:val="PageNumber"/>
        <w:b w:val="0"/>
        <w:noProof/>
      </w:rPr>
      <w:t>3</w:t>
    </w:r>
    <w:r w:rsidRPr="005779B4">
      <w:rPr>
        <w:rStyle w:val="PageNumber"/>
        <w:b w:val="0"/>
      </w:rPr>
      <w:fldChar w:fldCharType="end"/>
    </w:r>
    <w:r w:rsidRPr="005779B4">
      <w:rPr>
        <w:rStyle w:val="PageNumber"/>
        <w:b w:val="0"/>
      </w:rPr>
      <w:tab/>
    </w:r>
    <w:r w:rsidRPr="005779B4">
      <w:rPr>
        <w:b/>
      </w:rPr>
      <w:t xml:space="preserve">Chapter </w:t>
    </w:r>
    <w:r w:rsidRPr="005779B4">
      <w:rPr>
        <w:b/>
      </w:rPr>
      <w:fldChar w:fldCharType="begin"/>
    </w:r>
    <w:r w:rsidRPr="005779B4">
      <w:rPr>
        <w:b/>
      </w:rPr>
      <w:instrText xml:space="preserve"> STYLEREF "HZD_lect_chnum" \* MERGEFORMAT </w:instrText>
    </w:r>
    <w:r w:rsidRPr="005779B4">
      <w:rPr>
        <w:b/>
      </w:rPr>
      <w:fldChar w:fldCharType="separate"/>
    </w:r>
    <w:r w:rsidR="005779B4">
      <w:rPr>
        <w:b/>
        <w:noProof/>
      </w:rPr>
      <w:t>7</w:t>
    </w:r>
    <w:r w:rsidRPr="005779B4">
      <w:rPr>
        <w:b/>
      </w:rPr>
      <w:fldChar w:fldCharType="end"/>
    </w:r>
    <w:r w:rsidRPr="005779B4">
      <w:rPr>
        <w:b/>
      </w:rPr>
      <w:t> </w:t>
    </w:r>
    <w:r w:rsidRPr="005779B4">
      <w:rPr>
        <w:b/>
      </w:rPr>
      <w:sym w:font="Wingdings 2" w:char="F0A1"/>
    </w:r>
    <w:r w:rsidRPr="005779B4">
      <w:rPr>
        <w:b/>
      </w:rPr>
      <w:t> </w:t>
    </w:r>
    <w:r w:rsidRPr="005779B4">
      <w:rPr>
        <w:b/>
        <w:noProof/>
      </w:rPr>
      <w:fldChar w:fldCharType="begin"/>
    </w:r>
    <w:r w:rsidRPr="005779B4">
      <w:rPr>
        <w:b/>
        <w:noProof/>
      </w:rPr>
      <w:instrText xml:space="preserve"> STYLEREF "HZD_lect_ttl" \* MERGEFORMAT </w:instrText>
    </w:r>
    <w:r w:rsidRPr="005779B4">
      <w:rPr>
        <w:b/>
        <w:noProof/>
      </w:rPr>
      <w:fldChar w:fldCharType="separate"/>
    </w:r>
    <w:r w:rsidR="005779B4">
      <w:rPr>
        <w:b/>
        <w:noProof/>
      </w:rPr>
      <w:t>Portable Fire Extinguishers</w:t>
    </w:r>
    <w:r w:rsidRPr="005779B4">
      <w:rPr>
        <w:b/>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8794E" w14:textId="577029E6" w:rsidR="00F41002" w:rsidRPr="00F41002" w:rsidRDefault="00F41002" w:rsidP="00F41002">
    <w:pPr>
      <w:pBdr>
        <w:bottom w:val="single" w:sz="4" w:space="3" w:color="auto"/>
      </w:pBdr>
      <w:tabs>
        <w:tab w:val="right" w:pos="10080"/>
      </w:tabs>
      <w:spacing w:after="230" w:line="230" w:lineRule="exact"/>
      <w:rPr>
        <w:rFonts w:ascii="Arial Narrow" w:hAnsi="Arial Narrow"/>
        <w:sz w:val="18"/>
        <w:szCs w:val="18"/>
      </w:rPr>
    </w:pPr>
    <w:r w:rsidRPr="00F41002">
      <w:rPr>
        <w:rFonts w:ascii="Arial Narrow" w:hAnsi="Arial Narrow"/>
        <w:b/>
        <w:sz w:val="18"/>
        <w:szCs w:val="18"/>
      </w:rPr>
      <w:fldChar w:fldCharType="begin"/>
    </w:r>
    <w:r w:rsidRPr="00F41002">
      <w:rPr>
        <w:rFonts w:ascii="Arial Narrow" w:hAnsi="Arial Narrow"/>
        <w:b/>
        <w:sz w:val="18"/>
        <w:szCs w:val="18"/>
      </w:rPr>
      <w:instrText xml:space="preserve"> PAGE </w:instrText>
    </w:r>
    <w:r w:rsidRPr="00F41002">
      <w:rPr>
        <w:rFonts w:ascii="Arial Narrow" w:hAnsi="Arial Narrow"/>
        <w:b/>
        <w:sz w:val="18"/>
        <w:szCs w:val="18"/>
      </w:rPr>
      <w:fldChar w:fldCharType="separate"/>
    </w:r>
    <w:r w:rsidRPr="00F41002">
      <w:rPr>
        <w:rFonts w:ascii="Arial Narrow" w:hAnsi="Arial Narrow"/>
        <w:b/>
        <w:sz w:val="18"/>
        <w:szCs w:val="18"/>
      </w:rPr>
      <w:t>1</w:t>
    </w:r>
    <w:r w:rsidRPr="00F41002">
      <w:rPr>
        <w:rFonts w:ascii="Arial Narrow" w:hAnsi="Arial Narrow"/>
        <w:b/>
        <w:sz w:val="18"/>
        <w:szCs w:val="18"/>
      </w:rPr>
      <w:fldChar w:fldCharType="end"/>
    </w:r>
    <w:r w:rsidRPr="00F41002">
      <w:rPr>
        <w:rFonts w:ascii="Arial Narrow" w:hAnsi="Arial Narrow"/>
        <w:b/>
        <w:sz w:val="18"/>
        <w:szCs w:val="18"/>
      </w:rPr>
      <w:tab/>
      <w:t xml:space="preserve">Chapter </w:t>
    </w:r>
    <w:r w:rsidRPr="00F41002">
      <w:rPr>
        <w:rFonts w:ascii="Arial Narrow" w:hAnsi="Arial Narrow"/>
        <w:noProof/>
        <w:sz w:val="18"/>
        <w:szCs w:val="18"/>
      </w:rPr>
      <w:fldChar w:fldCharType="begin"/>
    </w:r>
    <w:r w:rsidRPr="00F41002">
      <w:rPr>
        <w:rFonts w:ascii="Arial Narrow" w:hAnsi="Arial Narrow"/>
        <w:noProof/>
        <w:sz w:val="18"/>
        <w:szCs w:val="18"/>
      </w:rPr>
      <w:instrText xml:space="preserve"> STYLEREF "HZD_lect_chnum" \* MERGEFORMAT </w:instrText>
    </w:r>
    <w:r w:rsidRPr="00F41002">
      <w:rPr>
        <w:rFonts w:ascii="Arial Narrow" w:hAnsi="Arial Narrow"/>
        <w:noProof/>
        <w:sz w:val="18"/>
        <w:szCs w:val="18"/>
      </w:rPr>
      <w:fldChar w:fldCharType="separate"/>
    </w:r>
    <w:r w:rsidR="005779B4">
      <w:rPr>
        <w:rFonts w:ascii="Arial Narrow" w:hAnsi="Arial Narrow"/>
        <w:noProof/>
        <w:sz w:val="18"/>
        <w:szCs w:val="18"/>
      </w:rPr>
      <w:t>7</w:t>
    </w:r>
    <w:r w:rsidRPr="00F41002">
      <w:rPr>
        <w:rFonts w:ascii="Arial Narrow" w:hAnsi="Arial Narrow"/>
        <w:noProof/>
        <w:sz w:val="18"/>
        <w:szCs w:val="18"/>
      </w:rPr>
      <w:fldChar w:fldCharType="end"/>
    </w:r>
    <w:r w:rsidRPr="00F41002">
      <w:rPr>
        <w:rFonts w:ascii="Arial Narrow" w:hAnsi="Arial Narrow"/>
        <w:sz w:val="18"/>
        <w:szCs w:val="18"/>
      </w:rPr>
      <w:t> </w:t>
    </w:r>
    <w:r w:rsidRPr="00F41002">
      <w:rPr>
        <w:rFonts w:ascii="Arial Narrow" w:hAnsi="Arial Narrow"/>
        <w:sz w:val="18"/>
        <w:szCs w:val="18"/>
      </w:rPr>
      <w:sym w:font="Wingdings 2" w:char="F0A1"/>
    </w:r>
    <w:r w:rsidRPr="00F41002">
      <w:rPr>
        <w:rFonts w:ascii="Arial Narrow" w:hAnsi="Arial Narrow"/>
        <w:sz w:val="18"/>
        <w:szCs w:val="18"/>
      </w:rPr>
      <w:t> </w:t>
    </w:r>
    <w:r w:rsidR="005779B4">
      <w:rPr>
        <w:rFonts w:ascii="Arial Narrow" w:hAnsi="Arial Narrow"/>
        <w:b/>
        <w:sz w:val="18"/>
        <w:szCs w:val="18"/>
      </w:rPr>
      <w:t>Portable Fire Extinguishers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65A01" w14:textId="01E6601C" w:rsidR="001E5914" w:rsidRPr="005779B4" w:rsidRDefault="001E5914" w:rsidP="00B963A1">
    <w:pPr>
      <w:pStyle w:val="Header"/>
      <w:tabs>
        <w:tab w:val="clear" w:pos="4680"/>
        <w:tab w:val="clear" w:pos="9360"/>
        <w:tab w:val="right" w:pos="10800"/>
      </w:tabs>
      <w:rPr>
        <w:b/>
      </w:rPr>
    </w:pPr>
    <w:r w:rsidRPr="005779B4">
      <w:rPr>
        <w:rStyle w:val="PageNumber"/>
        <w:b w:val="0"/>
      </w:rPr>
      <w:fldChar w:fldCharType="begin"/>
    </w:r>
    <w:r w:rsidRPr="005779B4">
      <w:rPr>
        <w:rStyle w:val="PageNumber"/>
        <w:b w:val="0"/>
      </w:rPr>
      <w:instrText xml:space="preserve"> PAGE </w:instrText>
    </w:r>
    <w:r w:rsidRPr="005779B4">
      <w:rPr>
        <w:rStyle w:val="PageNumber"/>
        <w:b w:val="0"/>
      </w:rPr>
      <w:fldChar w:fldCharType="separate"/>
    </w:r>
    <w:r w:rsidR="00AC438B" w:rsidRPr="005779B4">
      <w:rPr>
        <w:rStyle w:val="PageNumber"/>
        <w:b w:val="0"/>
        <w:noProof/>
      </w:rPr>
      <w:t>20</w:t>
    </w:r>
    <w:r w:rsidRPr="005779B4">
      <w:rPr>
        <w:rStyle w:val="PageNumber"/>
        <w:b w:val="0"/>
      </w:rPr>
      <w:fldChar w:fldCharType="end"/>
    </w:r>
    <w:r w:rsidRPr="005779B4">
      <w:rPr>
        <w:rStyle w:val="PageNumber"/>
        <w:b w:val="0"/>
      </w:rPr>
      <w:tab/>
    </w:r>
    <w:r w:rsidRPr="005779B4">
      <w:rPr>
        <w:b/>
      </w:rPr>
      <w:t xml:space="preserve">Chapter </w:t>
    </w:r>
    <w:r w:rsidRPr="005779B4">
      <w:rPr>
        <w:b/>
      </w:rPr>
      <w:fldChar w:fldCharType="begin"/>
    </w:r>
    <w:r w:rsidRPr="005779B4">
      <w:rPr>
        <w:b/>
      </w:rPr>
      <w:instrText xml:space="preserve"> STYLEREF "HZD_lect_chnum" \* MERGEFORMAT </w:instrText>
    </w:r>
    <w:r w:rsidRPr="005779B4">
      <w:rPr>
        <w:b/>
      </w:rPr>
      <w:fldChar w:fldCharType="separate"/>
    </w:r>
    <w:r w:rsidR="005779B4">
      <w:rPr>
        <w:b/>
        <w:noProof/>
      </w:rPr>
      <w:t>7</w:t>
    </w:r>
    <w:r w:rsidRPr="005779B4">
      <w:rPr>
        <w:b/>
      </w:rPr>
      <w:fldChar w:fldCharType="end"/>
    </w:r>
    <w:r w:rsidRPr="005779B4">
      <w:rPr>
        <w:b/>
      </w:rPr>
      <w:t> </w:t>
    </w:r>
    <w:r w:rsidRPr="005779B4">
      <w:rPr>
        <w:b/>
      </w:rPr>
      <w:sym w:font="Wingdings 2" w:char="F0A1"/>
    </w:r>
    <w:r w:rsidRPr="005779B4">
      <w:rPr>
        <w:b/>
      </w:rPr>
      <w:t> </w:t>
    </w:r>
    <w:r w:rsidRPr="005779B4">
      <w:rPr>
        <w:b/>
        <w:noProof/>
      </w:rPr>
      <w:fldChar w:fldCharType="begin"/>
    </w:r>
    <w:r w:rsidRPr="005779B4">
      <w:rPr>
        <w:b/>
        <w:noProof/>
      </w:rPr>
      <w:instrText xml:space="preserve"> STYLEREF "HZD_lect_ttl" \* MERGEFORMAT </w:instrText>
    </w:r>
    <w:r w:rsidRPr="005779B4">
      <w:rPr>
        <w:b/>
        <w:noProof/>
      </w:rPr>
      <w:fldChar w:fldCharType="separate"/>
    </w:r>
    <w:r w:rsidR="005779B4">
      <w:rPr>
        <w:b/>
        <w:noProof/>
      </w:rPr>
      <w:t>Portable Fire Extinguishers</w:t>
    </w:r>
    <w:r w:rsidRPr="005779B4">
      <w:rPr>
        <w:b/>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00CB0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upperRoman"/>
      <w:lvlText w:val="%1."/>
      <w:lvlJc w:val="left"/>
      <w:pPr>
        <w:tabs>
          <w:tab w:val="num" w:pos="1800"/>
        </w:tabs>
        <w:ind w:left="1440" w:firstLine="0"/>
      </w:pPr>
      <w:rPr>
        <w:rFonts w:cs="Times New Roman"/>
      </w:rPr>
    </w:lvl>
    <w:lvl w:ilvl="1">
      <w:start w:val="1"/>
      <w:numFmt w:val="upperLetter"/>
      <w:lvlText w:val="%2."/>
      <w:lvlJc w:val="left"/>
      <w:pPr>
        <w:tabs>
          <w:tab w:val="num" w:pos="2520"/>
        </w:tabs>
        <w:ind w:left="2160" w:firstLine="0"/>
      </w:pPr>
    </w:lvl>
    <w:lvl w:ilvl="2">
      <w:start w:val="1"/>
      <w:numFmt w:val="decimal"/>
      <w:lvlText w:val="%3."/>
      <w:lvlJc w:val="left"/>
      <w:pPr>
        <w:tabs>
          <w:tab w:val="num" w:pos="1800"/>
        </w:tabs>
        <w:ind w:left="1800" w:hanging="360"/>
      </w:pPr>
    </w:lvl>
    <w:lvl w:ilvl="3">
      <w:start w:val="1"/>
      <w:numFmt w:val="lowerLetter"/>
      <w:lvlText w:val="%4."/>
      <w:lvlJc w:val="left"/>
      <w:pPr>
        <w:tabs>
          <w:tab w:val="num" w:pos="3960"/>
        </w:tabs>
        <w:ind w:left="3600" w:firstLine="0"/>
      </w:pPr>
    </w:lvl>
    <w:lvl w:ilvl="4">
      <w:start w:val="1"/>
      <w:numFmt w:val="decimal"/>
      <w:lvlText w:val="(%5)"/>
      <w:lvlJc w:val="left"/>
      <w:pPr>
        <w:tabs>
          <w:tab w:val="num" w:pos="4680"/>
        </w:tabs>
        <w:ind w:left="4320" w:firstLine="0"/>
      </w:pPr>
    </w:lvl>
    <w:lvl w:ilvl="5">
      <w:start w:val="1"/>
      <w:numFmt w:val="lowerLetter"/>
      <w:lvlText w:val="(%6)"/>
      <w:lvlJc w:val="left"/>
      <w:pPr>
        <w:tabs>
          <w:tab w:val="num" w:pos="5400"/>
        </w:tabs>
        <w:ind w:left="5040" w:firstLine="0"/>
      </w:pPr>
    </w:lvl>
    <w:lvl w:ilvl="6">
      <w:start w:val="1"/>
      <w:numFmt w:val="lowerRoman"/>
      <w:lvlText w:val="(%7)"/>
      <w:lvlJc w:val="left"/>
      <w:pPr>
        <w:tabs>
          <w:tab w:val="num" w:pos="6120"/>
        </w:tabs>
        <w:ind w:left="5760" w:firstLine="0"/>
      </w:pPr>
    </w:lvl>
    <w:lvl w:ilvl="7">
      <w:start w:val="1"/>
      <w:numFmt w:val="lowerLetter"/>
      <w:lvlText w:val="(%8)"/>
      <w:lvlJc w:val="left"/>
      <w:pPr>
        <w:tabs>
          <w:tab w:val="num" w:pos="6840"/>
        </w:tabs>
        <w:ind w:left="6480" w:firstLine="0"/>
      </w:pPr>
    </w:lvl>
    <w:lvl w:ilvl="8">
      <w:start w:val="1"/>
      <w:numFmt w:val="lowerRoman"/>
      <w:lvlText w:val="(%9)"/>
      <w:lvlJc w:val="left"/>
      <w:pPr>
        <w:tabs>
          <w:tab w:val="num" w:pos="7560"/>
        </w:tabs>
        <w:ind w:left="7200" w:firstLine="0"/>
      </w:pPr>
    </w:lvl>
  </w:abstractNum>
  <w:abstractNum w:abstractNumId="3" w15:restartNumberingAfterBreak="0">
    <w:nsid w:val="00000003"/>
    <w:multiLevelType w:val="singleLevel"/>
    <w:tmpl w:val="00000003"/>
    <w:name w:val="WW8Num3"/>
    <w:lvl w:ilvl="0">
      <w:start w:val="1"/>
      <w:numFmt w:val="upperLetter"/>
      <w:lvlText w:val="%1."/>
      <w:lvlJc w:val="left"/>
      <w:pPr>
        <w:tabs>
          <w:tab w:val="num" w:pos="1440"/>
        </w:tabs>
        <w:ind w:left="1440" w:hanging="360"/>
      </w:pPr>
    </w:lvl>
  </w:abstractNum>
  <w:abstractNum w:abstractNumId="4" w15:restartNumberingAfterBreak="0">
    <w:nsid w:val="0E6857CD"/>
    <w:multiLevelType w:val="multilevel"/>
    <w:tmpl w:val="C98C7F6E"/>
    <w:lvl w:ilvl="0">
      <w:start w:val="1"/>
      <w:numFmt w:val="bullet"/>
      <w:pStyle w:val="HZDSLDbl1"/>
      <w:lvlText w:val="•"/>
      <w:lvlJc w:val="left"/>
      <w:pPr>
        <w:tabs>
          <w:tab w:val="num" w:pos="187"/>
        </w:tabs>
        <w:ind w:left="187" w:hanging="187"/>
      </w:pPr>
      <w:rPr>
        <w:rFonts w:ascii="Arial Narrow" w:hAnsi="Arial Narrow" w:hint="default"/>
        <w:b w:val="0"/>
        <w:i w:val="0"/>
        <w:sz w:val="18"/>
        <w:szCs w:val="18"/>
      </w:rPr>
    </w:lvl>
    <w:lvl w:ilvl="1">
      <w:start w:val="1"/>
      <w:numFmt w:val="upperLetter"/>
      <w:lvlText w:val="%2."/>
      <w:lvlJc w:val="left"/>
      <w:pPr>
        <w:tabs>
          <w:tab w:val="num" w:pos="360"/>
        </w:tabs>
        <w:ind w:left="360" w:hanging="360"/>
      </w:pPr>
      <w:rPr>
        <w:rFonts w:hint="default"/>
      </w:rPr>
    </w:lvl>
    <w:lvl w:ilvl="2">
      <w:start w:val="1"/>
      <w:numFmt w:val="decimal"/>
      <w:lvlText w:val="%3."/>
      <w:lvlJc w:val="left"/>
      <w:pPr>
        <w:tabs>
          <w:tab w:val="num" w:pos="720"/>
        </w:tabs>
        <w:ind w:left="720" w:hanging="360"/>
      </w:pPr>
      <w:rPr>
        <w:rFonts w:hint="default"/>
        <w:b/>
        <w:i w:val="0"/>
      </w:rPr>
    </w:lvl>
    <w:lvl w:ilvl="3">
      <w:start w:val="1"/>
      <w:numFmt w:val="lowerLetter"/>
      <w:lvlText w:val="%4."/>
      <w:lvlJc w:val="left"/>
      <w:pPr>
        <w:tabs>
          <w:tab w:val="num" w:pos="1080"/>
        </w:tabs>
        <w:ind w:left="1080" w:hanging="360"/>
      </w:pPr>
      <w:rPr>
        <w:rFonts w:hint="default"/>
        <w:b/>
        <w:i w:val="0"/>
      </w:rPr>
    </w:lvl>
    <w:lvl w:ilvl="4">
      <w:start w:val="1"/>
      <w:numFmt w:val="decimal"/>
      <w:lvlText w:val="%5)"/>
      <w:lvlJc w:val="left"/>
      <w:pPr>
        <w:tabs>
          <w:tab w:val="num" w:pos="1440"/>
        </w:tabs>
        <w:ind w:left="1440" w:hanging="360"/>
      </w:pPr>
      <w:rPr>
        <w:rFonts w:hint="default"/>
        <w:b/>
        <w:i w:val="0"/>
      </w:rPr>
    </w:lvl>
    <w:lvl w:ilvl="5">
      <w:start w:val="1"/>
      <w:numFmt w:val="lowerRoman"/>
      <w:lvlText w:val="%6."/>
      <w:lvlJc w:val="left"/>
      <w:pPr>
        <w:tabs>
          <w:tab w:val="num" w:pos="1800"/>
        </w:tabs>
        <w:ind w:left="1800" w:hanging="36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F112899"/>
    <w:multiLevelType w:val="hybridMultilevel"/>
    <w:tmpl w:val="732E3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34ED6"/>
    <w:multiLevelType w:val="hybridMultilevel"/>
    <w:tmpl w:val="90E08F4A"/>
    <w:lvl w:ilvl="0" w:tplc="8CC4D7FC">
      <w:numFmt w:val="bullet"/>
      <w:pStyle w:val="HZDSLDbl2"/>
      <w:lvlText w:val="–"/>
      <w:lvlJc w:val="left"/>
      <w:pPr>
        <w:tabs>
          <w:tab w:val="num" w:pos="360"/>
        </w:tabs>
        <w:ind w:left="360" w:hanging="180"/>
      </w:pPr>
      <w:rPr>
        <w:rFonts w:ascii="Arial Narrow" w:hAnsi="Arial Narrow" w:hint="default"/>
        <w:b w:val="0"/>
        <w:i w:val="0"/>
        <w:sz w:val="18"/>
        <w:szCs w:val="18"/>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168A70E1"/>
    <w:multiLevelType w:val="hybridMultilevel"/>
    <w:tmpl w:val="5B82DF74"/>
    <w:lvl w:ilvl="0" w:tplc="002E3F64">
      <w:start w:val="1"/>
      <w:numFmt w:val="bullet"/>
      <w:lvlText w:val="•"/>
      <w:lvlJc w:val="left"/>
      <w:pPr>
        <w:tabs>
          <w:tab w:val="num" w:pos="720"/>
        </w:tabs>
        <w:ind w:left="720" w:hanging="360"/>
      </w:pPr>
      <w:rPr>
        <w:rFonts w:ascii="Times" w:hAnsi="Times" w:hint="default"/>
      </w:rPr>
    </w:lvl>
    <w:lvl w:ilvl="1" w:tplc="66728DB2" w:tentative="1">
      <w:start w:val="1"/>
      <w:numFmt w:val="bullet"/>
      <w:lvlText w:val="•"/>
      <w:lvlJc w:val="left"/>
      <w:pPr>
        <w:tabs>
          <w:tab w:val="num" w:pos="1440"/>
        </w:tabs>
        <w:ind w:left="1440" w:hanging="360"/>
      </w:pPr>
      <w:rPr>
        <w:rFonts w:ascii="Times" w:hAnsi="Times" w:hint="default"/>
      </w:rPr>
    </w:lvl>
    <w:lvl w:ilvl="2" w:tplc="925A0B3C" w:tentative="1">
      <w:start w:val="1"/>
      <w:numFmt w:val="bullet"/>
      <w:lvlText w:val="•"/>
      <w:lvlJc w:val="left"/>
      <w:pPr>
        <w:tabs>
          <w:tab w:val="num" w:pos="2160"/>
        </w:tabs>
        <w:ind w:left="2160" w:hanging="360"/>
      </w:pPr>
      <w:rPr>
        <w:rFonts w:ascii="Times" w:hAnsi="Times" w:hint="default"/>
      </w:rPr>
    </w:lvl>
    <w:lvl w:ilvl="3" w:tplc="6030AF2E" w:tentative="1">
      <w:start w:val="1"/>
      <w:numFmt w:val="bullet"/>
      <w:lvlText w:val="•"/>
      <w:lvlJc w:val="left"/>
      <w:pPr>
        <w:tabs>
          <w:tab w:val="num" w:pos="2880"/>
        </w:tabs>
        <w:ind w:left="2880" w:hanging="360"/>
      </w:pPr>
      <w:rPr>
        <w:rFonts w:ascii="Times" w:hAnsi="Times" w:hint="default"/>
      </w:rPr>
    </w:lvl>
    <w:lvl w:ilvl="4" w:tplc="FF3E81C4" w:tentative="1">
      <w:start w:val="1"/>
      <w:numFmt w:val="bullet"/>
      <w:lvlText w:val="•"/>
      <w:lvlJc w:val="left"/>
      <w:pPr>
        <w:tabs>
          <w:tab w:val="num" w:pos="3600"/>
        </w:tabs>
        <w:ind w:left="3600" w:hanging="360"/>
      </w:pPr>
      <w:rPr>
        <w:rFonts w:ascii="Times" w:hAnsi="Times" w:hint="default"/>
      </w:rPr>
    </w:lvl>
    <w:lvl w:ilvl="5" w:tplc="9E1AB234" w:tentative="1">
      <w:start w:val="1"/>
      <w:numFmt w:val="bullet"/>
      <w:lvlText w:val="•"/>
      <w:lvlJc w:val="left"/>
      <w:pPr>
        <w:tabs>
          <w:tab w:val="num" w:pos="4320"/>
        </w:tabs>
        <w:ind w:left="4320" w:hanging="360"/>
      </w:pPr>
      <w:rPr>
        <w:rFonts w:ascii="Times" w:hAnsi="Times" w:hint="default"/>
      </w:rPr>
    </w:lvl>
    <w:lvl w:ilvl="6" w:tplc="11AE840A" w:tentative="1">
      <w:start w:val="1"/>
      <w:numFmt w:val="bullet"/>
      <w:lvlText w:val="•"/>
      <w:lvlJc w:val="left"/>
      <w:pPr>
        <w:tabs>
          <w:tab w:val="num" w:pos="5040"/>
        </w:tabs>
        <w:ind w:left="5040" w:hanging="360"/>
      </w:pPr>
      <w:rPr>
        <w:rFonts w:ascii="Times" w:hAnsi="Times" w:hint="default"/>
      </w:rPr>
    </w:lvl>
    <w:lvl w:ilvl="7" w:tplc="0F1E6BC4" w:tentative="1">
      <w:start w:val="1"/>
      <w:numFmt w:val="bullet"/>
      <w:lvlText w:val="•"/>
      <w:lvlJc w:val="left"/>
      <w:pPr>
        <w:tabs>
          <w:tab w:val="num" w:pos="5760"/>
        </w:tabs>
        <w:ind w:left="5760" w:hanging="360"/>
      </w:pPr>
      <w:rPr>
        <w:rFonts w:ascii="Times" w:hAnsi="Times" w:hint="default"/>
      </w:rPr>
    </w:lvl>
    <w:lvl w:ilvl="8" w:tplc="C8783E46" w:tentative="1">
      <w:start w:val="1"/>
      <w:numFmt w:val="bullet"/>
      <w:lvlText w:val="•"/>
      <w:lvlJc w:val="left"/>
      <w:pPr>
        <w:tabs>
          <w:tab w:val="num" w:pos="6480"/>
        </w:tabs>
        <w:ind w:left="6480" w:hanging="360"/>
      </w:pPr>
      <w:rPr>
        <w:rFonts w:ascii="Times" w:hAnsi="Times" w:hint="default"/>
      </w:rPr>
    </w:lvl>
  </w:abstractNum>
  <w:abstractNum w:abstractNumId="8" w15:restartNumberingAfterBreak="0">
    <w:nsid w:val="169632D6"/>
    <w:multiLevelType w:val="multilevel"/>
    <w:tmpl w:val="F752B346"/>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lowerLetter"/>
      <w:lvlText w:val="%7)"/>
      <w:lvlJc w:val="left"/>
      <w:pPr>
        <w:tabs>
          <w:tab w:val="num" w:pos="1800"/>
        </w:tabs>
        <w:ind w:left="1800" w:hanging="360"/>
      </w:pPr>
      <w:rPr>
        <w:rFonts w:hint="default"/>
      </w:rPr>
    </w:lvl>
    <w:lvl w:ilvl="7">
      <w:start w:val="1"/>
      <w:numFmt w:val="decimal"/>
      <w:lvlText w:val="%8)"/>
      <w:lvlJc w:val="left"/>
      <w:pPr>
        <w:tabs>
          <w:tab w:val="num" w:pos="2520"/>
        </w:tabs>
        <w:ind w:left="252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17A108F"/>
    <w:multiLevelType w:val="multilevel"/>
    <w:tmpl w:val="D2022A6C"/>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lowerLetter"/>
      <w:lvlText w:val="%7)"/>
      <w:lvlJc w:val="left"/>
      <w:pPr>
        <w:tabs>
          <w:tab w:val="num" w:pos="1800"/>
        </w:tabs>
        <w:ind w:left="1800" w:hanging="360"/>
      </w:pPr>
      <w:rPr>
        <w:rFonts w:hint="default"/>
      </w:rPr>
    </w:lvl>
    <w:lvl w:ilvl="7">
      <w:start w:val="1"/>
      <w:numFmt w:val="decimal"/>
      <w:lvlText w:val="%8)"/>
      <w:lvlJc w:val="left"/>
      <w:pPr>
        <w:tabs>
          <w:tab w:val="num" w:pos="2160"/>
        </w:tabs>
        <w:ind w:left="21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6C87FE2"/>
    <w:multiLevelType w:val="hybridMultilevel"/>
    <w:tmpl w:val="2E12F3E0"/>
    <w:lvl w:ilvl="0" w:tplc="68005D3A">
      <w:start w:val="1"/>
      <w:numFmt w:val="bullet"/>
      <w:pStyle w:val="HZDlectsld"/>
      <w:lvlText w:val=""/>
      <w:lvlJc w:val="left"/>
      <w:pPr>
        <w:tabs>
          <w:tab w:val="num" w:pos="2583"/>
        </w:tabs>
        <w:ind w:left="2583" w:hanging="360"/>
      </w:pPr>
      <w:rPr>
        <w:rFonts w:ascii="Wingdings 2" w:hAnsi="Wingdings 2"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AC1943"/>
    <w:multiLevelType w:val="multilevel"/>
    <w:tmpl w:val="68001D50"/>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lowerLetter"/>
      <w:lvlText w:val="%7)"/>
      <w:lvlJc w:val="left"/>
      <w:pPr>
        <w:tabs>
          <w:tab w:val="num" w:pos="1800"/>
        </w:tabs>
        <w:ind w:left="180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EB91F13"/>
    <w:multiLevelType w:val="hybridMultilevel"/>
    <w:tmpl w:val="C5F018B2"/>
    <w:lvl w:ilvl="0" w:tplc="F8E643CC">
      <w:start w:val="1"/>
      <w:numFmt w:val="decimal"/>
      <w:pStyle w:val="P11ptn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1FE1655"/>
    <w:multiLevelType w:val="multilevel"/>
    <w:tmpl w:val="68001D50"/>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lowerLetter"/>
      <w:lvlText w:val="%7)"/>
      <w:lvlJc w:val="left"/>
      <w:pPr>
        <w:tabs>
          <w:tab w:val="num" w:pos="1800"/>
        </w:tabs>
        <w:ind w:left="180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34C3504C"/>
    <w:multiLevelType w:val="hybridMultilevel"/>
    <w:tmpl w:val="994C65A8"/>
    <w:lvl w:ilvl="0" w:tplc="72F2481E">
      <w:start w:val="1"/>
      <w:numFmt w:val="bullet"/>
      <w:pStyle w:val="HZDlectoutln1-time"/>
      <w:lvlText w:val=""/>
      <w:lvlJc w:val="left"/>
      <w:pPr>
        <w:tabs>
          <w:tab w:val="num" w:pos="2583"/>
        </w:tabs>
        <w:ind w:left="2583" w:hanging="360"/>
      </w:pPr>
      <w:rPr>
        <w:rFonts w:ascii="Wingdings" w:hAnsi="Wingding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828E4"/>
    <w:multiLevelType w:val="hybridMultilevel"/>
    <w:tmpl w:val="EF7AA9AC"/>
    <w:lvl w:ilvl="0" w:tplc="860CD8AC">
      <w:start w:val="1"/>
      <w:numFmt w:val="bullet"/>
      <w:pStyle w:val="HZDOBJBL1"/>
      <w:lvlText w:val=""/>
      <w:lvlJc w:val="left"/>
      <w:pPr>
        <w:tabs>
          <w:tab w:val="num" w:pos="360"/>
        </w:tabs>
        <w:ind w:left="360" w:hanging="360"/>
      </w:pPr>
      <w:rPr>
        <w:rFonts w:ascii="Wingdings" w:hAnsi="Wingdings"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4A5077"/>
    <w:multiLevelType w:val="hybridMultilevel"/>
    <w:tmpl w:val="776E3DE6"/>
    <w:lvl w:ilvl="0" w:tplc="EF869510">
      <w:start w:val="1"/>
      <w:numFmt w:val="decimal"/>
      <w:lvlText w:val="%1."/>
      <w:lvlJc w:val="left"/>
      <w:pPr>
        <w:ind w:left="720" w:hanging="360"/>
      </w:pPr>
      <w:rPr>
        <w:rFonts w:ascii="Times New Roman" w:eastAsia="Helvetica" w:hAnsi="Times New Roman" w:cs="Times New Roman"/>
      </w:rPr>
    </w:lvl>
    <w:lvl w:ilvl="1" w:tplc="04090019">
      <w:start w:val="1"/>
      <w:numFmt w:val="lowerLetter"/>
      <w:lvlText w:val="%2."/>
      <w:lvlJc w:val="left"/>
      <w:pPr>
        <w:ind w:left="15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563025"/>
    <w:multiLevelType w:val="multilevel"/>
    <w:tmpl w:val="2406869E"/>
    <w:lvl w:ilvl="0">
      <w:start w:val="1"/>
      <w:numFmt w:val="none"/>
      <w:pStyle w:val="HZDlectoutln1"/>
      <w:suff w:val="nothing"/>
      <w:lvlText w:val="%1"/>
      <w:lvlJc w:val="left"/>
      <w:pPr>
        <w:ind w:left="0" w:firstLine="0"/>
      </w:pPr>
      <w:rPr>
        <w:rFonts w:hint="default"/>
      </w:rPr>
    </w:lvl>
    <w:lvl w:ilvl="1">
      <w:start w:val="1"/>
      <w:numFmt w:val="none"/>
      <w:pStyle w:val="HZDlectoutln1"/>
      <w:suff w:val="nothing"/>
      <w:lvlText w:val=""/>
      <w:lvlJc w:val="left"/>
      <w:pPr>
        <w:ind w:left="0" w:firstLine="0"/>
      </w:pPr>
      <w:rPr>
        <w:rFonts w:hint="default"/>
      </w:rPr>
    </w:lvl>
    <w:lvl w:ilvl="2">
      <w:start w:val="1"/>
      <w:numFmt w:val="upperLetter"/>
      <w:pStyle w:val="HZDlectoutln2"/>
      <w:lvlText w:val="%3."/>
      <w:lvlJc w:val="left"/>
      <w:pPr>
        <w:tabs>
          <w:tab w:val="num" w:pos="360"/>
        </w:tabs>
        <w:ind w:left="360" w:hanging="360"/>
      </w:pPr>
      <w:rPr>
        <w:rFonts w:hint="default"/>
        <w:b/>
        <w:i w:val="0"/>
      </w:rPr>
    </w:lvl>
    <w:lvl w:ilvl="3">
      <w:start w:val="1"/>
      <w:numFmt w:val="decimal"/>
      <w:pStyle w:val="HZDlectoutln3"/>
      <w:lvlText w:val="%4."/>
      <w:lvlJc w:val="left"/>
      <w:pPr>
        <w:tabs>
          <w:tab w:val="num" w:pos="720"/>
        </w:tabs>
        <w:ind w:left="720" w:hanging="360"/>
      </w:pPr>
      <w:rPr>
        <w:rFonts w:hint="default"/>
        <w:b/>
        <w:i w:val="0"/>
      </w:rPr>
    </w:lvl>
    <w:lvl w:ilvl="4">
      <w:start w:val="1"/>
      <w:numFmt w:val="lowerLetter"/>
      <w:pStyle w:val="HZDlectoutln4"/>
      <w:lvlText w:val="%5."/>
      <w:lvlJc w:val="left"/>
      <w:pPr>
        <w:tabs>
          <w:tab w:val="num" w:pos="1080"/>
        </w:tabs>
        <w:ind w:left="1080" w:hanging="360"/>
      </w:pPr>
      <w:rPr>
        <w:rFonts w:hint="default"/>
        <w:b/>
        <w:i w:val="0"/>
      </w:rPr>
    </w:lvl>
    <w:lvl w:ilvl="5">
      <w:start w:val="1"/>
      <w:numFmt w:val="lowerRoman"/>
      <w:pStyle w:val="HZDlectoutln5"/>
      <w:lvlText w:val="%6."/>
      <w:lvlJc w:val="left"/>
      <w:pPr>
        <w:tabs>
          <w:tab w:val="num" w:pos="1440"/>
        </w:tabs>
        <w:ind w:left="1440" w:hanging="360"/>
      </w:pPr>
      <w:rPr>
        <w:rFonts w:hint="default"/>
        <w:b/>
        <w:i w:val="0"/>
      </w:rPr>
    </w:lvl>
    <w:lvl w:ilvl="6">
      <w:start w:val="1"/>
      <w:numFmt w:val="lowerLetter"/>
      <w:pStyle w:val="HZDlectoutln6"/>
      <w:lvlText w:val="%7)"/>
      <w:lvlJc w:val="left"/>
      <w:pPr>
        <w:tabs>
          <w:tab w:val="num" w:pos="1800"/>
        </w:tabs>
        <w:ind w:left="1800" w:hanging="360"/>
      </w:pPr>
      <w:rPr>
        <w:rFonts w:hint="default"/>
      </w:rPr>
    </w:lvl>
    <w:lvl w:ilvl="7">
      <w:start w:val="1"/>
      <w:numFmt w:val="decimal"/>
      <w:pStyle w:val="HZDlectoutln7"/>
      <w:lvlText w:val="%8)"/>
      <w:lvlJc w:val="left"/>
      <w:pPr>
        <w:tabs>
          <w:tab w:val="num" w:pos="2160"/>
        </w:tabs>
        <w:ind w:left="21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126148E"/>
    <w:multiLevelType w:val="multilevel"/>
    <w:tmpl w:val="03ECB470"/>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lowerLetter"/>
      <w:lvlText w:val="%7)"/>
      <w:lvlJc w:val="left"/>
      <w:pPr>
        <w:tabs>
          <w:tab w:val="num" w:pos="2160"/>
        </w:tabs>
        <w:ind w:left="21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42169F6"/>
    <w:multiLevelType w:val="hybridMultilevel"/>
    <w:tmpl w:val="F5EA9C7A"/>
    <w:lvl w:ilvl="0" w:tplc="A002000E">
      <w:start w:val="1"/>
      <w:numFmt w:val="bullet"/>
      <w:pStyle w:val="HZDOBJBL2"/>
      <w:lvlText w:val=""/>
      <w:lvlJc w:val="left"/>
      <w:pPr>
        <w:tabs>
          <w:tab w:val="num" w:pos="-1613"/>
        </w:tabs>
        <w:ind w:left="547" w:hanging="360"/>
      </w:pPr>
      <w:rPr>
        <w:rFonts w:ascii="Wingdings" w:hAnsi="Wingdings" w:hint="default"/>
        <w:color w:val="999999"/>
        <w:sz w:val="22"/>
        <w:szCs w:val="22"/>
      </w:rPr>
    </w:lvl>
    <w:lvl w:ilvl="1" w:tplc="5CC8F16E">
      <w:start w:val="1"/>
      <w:numFmt w:val="bullet"/>
      <w:lvlText w:val="o"/>
      <w:lvlJc w:val="left"/>
      <w:pPr>
        <w:ind w:left="1440" w:hanging="360"/>
      </w:pPr>
      <w:rPr>
        <w:rFonts w:ascii="Courier New" w:hAnsi="Courier New" w:hint="default"/>
      </w:rPr>
    </w:lvl>
    <w:lvl w:ilvl="2" w:tplc="C0089814">
      <w:start w:val="1"/>
      <w:numFmt w:val="bullet"/>
      <w:pStyle w:val="HZDOBJBL2"/>
      <w:lvlText w:val=""/>
      <w:lvlJc w:val="left"/>
      <w:pPr>
        <w:ind w:left="2160" w:hanging="360"/>
      </w:pPr>
      <w:rPr>
        <w:rFonts w:ascii="Wingdings" w:hAnsi="Wingdings" w:hint="default"/>
      </w:rPr>
    </w:lvl>
    <w:lvl w:ilvl="3" w:tplc="9DFE8C40" w:tentative="1">
      <w:start w:val="1"/>
      <w:numFmt w:val="bullet"/>
      <w:lvlText w:val=""/>
      <w:lvlJc w:val="left"/>
      <w:pPr>
        <w:ind w:left="2880" w:hanging="360"/>
      </w:pPr>
      <w:rPr>
        <w:rFonts w:ascii="Symbol" w:hAnsi="Symbol" w:hint="default"/>
      </w:rPr>
    </w:lvl>
    <w:lvl w:ilvl="4" w:tplc="F7DEA076" w:tentative="1">
      <w:start w:val="1"/>
      <w:numFmt w:val="bullet"/>
      <w:lvlText w:val="o"/>
      <w:lvlJc w:val="left"/>
      <w:pPr>
        <w:ind w:left="3600" w:hanging="360"/>
      </w:pPr>
      <w:rPr>
        <w:rFonts w:ascii="Courier New" w:hAnsi="Courier New" w:hint="default"/>
      </w:rPr>
    </w:lvl>
    <w:lvl w:ilvl="5" w:tplc="58285C54" w:tentative="1">
      <w:start w:val="1"/>
      <w:numFmt w:val="bullet"/>
      <w:lvlText w:val=""/>
      <w:lvlJc w:val="left"/>
      <w:pPr>
        <w:ind w:left="4320" w:hanging="360"/>
      </w:pPr>
      <w:rPr>
        <w:rFonts w:ascii="Wingdings" w:hAnsi="Wingdings" w:hint="default"/>
      </w:rPr>
    </w:lvl>
    <w:lvl w:ilvl="6" w:tplc="7D06E4FC" w:tentative="1">
      <w:start w:val="1"/>
      <w:numFmt w:val="bullet"/>
      <w:lvlText w:val=""/>
      <w:lvlJc w:val="left"/>
      <w:pPr>
        <w:ind w:left="5040" w:hanging="360"/>
      </w:pPr>
      <w:rPr>
        <w:rFonts w:ascii="Symbol" w:hAnsi="Symbol" w:hint="default"/>
      </w:rPr>
    </w:lvl>
    <w:lvl w:ilvl="7" w:tplc="257C54A4" w:tentative="1">
      <w:start w:val="1"/>
      <w:numFmt w:val="bullet"/>
      <w:lvlText w:val="o"/>
      <w:lvlJc w:val="left"/>
      <w:pPr>
        <w:ind w:left="5760" w:hanging="360"/>
      </w:pPr>
      <w:rPr>
        <w:rFonts w:ascii="Courier New" w:hAnsi="Courier New" w:hint="default"/>
      </w:rPr>
    </w:lvl>
    <w:lvl w:ilvl="8" w:tplc="9650E970" w:tentative="1">
      <w:start w:val="1"/>
      <w:numFmt w:val="bullet"/>
      <w:lvlText w:val=""/>
      <w:lvlJc w:val="left"/>
      <w:pPr>
        <w:ind w:left="6480" w:hanging="360"/>
      </w:pPr>
      <w:rPr>
        <w:rFonts w:ascii="Wingdings" w:hAnsi="Wingdings" w:hint="default"/>
      </w:rPr>
    </w:lvl>
  </w:abstractNum>
  <w:abstractNum w:abstractNumId="20" w15:restartNumberingAfterBreak="0">
    <w:nsid w:val="45F631E3"/>
    <w:multiLevelType w:val="multilevel"/>
    <w:tmpl w:val="20246874"/>
    <w:lvl w:ilvl="0">
      <w:start w:val="1"/>
      <w:numFmt w:val="bullet"/>
      <w:lvlText w:val=""/>
      <w:lvlJc w:val="left"/>
      <w:pPr>
        <w:ind w:left="360" w:hanging="360"/>
      </w:pPr>
      <w:rPr>
        <w:rFonts w:ascii="Symbol" w:hAnsi="Symbol" w:hint="default"/>
        <w:b w:val="0"/>
        <w:i w:val="0"/>
        <w:sz w:val="18"/>
        <w:szCs w:val="18"/>
      </w:rPr>
    </w:lvl>
    <w:lvl w:ilvl="1">
      <w:start w:val="1"/>
      <w:numFmt w:val="upperLetter"/>
      <w:lvlText w:val="%2."/>
      <w:lvlJc w:val="left"/>
      <w:pPr>
        <w:tabs>
          <w:tab w:val="num" w:pos="360"/>
        </w:tabs>
        <w:ind w:left="360" w:hanging="360"/>
      </w:pPr>
      <w:rPr>
        <w:rFonts w:hint="default"/>
      </w:rPr>
    </w:lvl>
    <w:lvl w:ilvl="2">
      <w:start w:val="1"/>
      <w:numFmt w:val="decimal"/>
      <w:lvlText w:val="%3."/>
      <w:lvlJc w:val="left"/>
      <w:pPr>
        <w:tabs>
          <w:tab w:val="num" w:pos="720"/>
        </w:tabs>
        <w:ind w:left="720" w:hanging="360"/>
      </w:pPr>
      <w:rPr>
        <w:rFonts w:hint="default"/>
        <w:b/>
        <w:i w:val="0"/>
      </w:rPr>
    </w:lvl>
    <w:lvl w:ilvl="3">
      <w:start w:val="1"/>
      <w:numFmt w:val="lowerLetter"/>
      <w:lvlText w:val="%4."/>
      <w:lvlJc w:val="left"/>
      <w:pPr>
        <w:tabs>
          <w:tab w:val="num" w:pos="1080"/>
        </w:tabs>
        <w:ind w:left="1080" w:hanging="360"/>
      </w:pPr>
      <w:rPr>
        <w:rFonts w:hint="default"/>
        <w:b/>
        <w:i w:val="0"/>
      </w:rPr>
    </w:lvl>
    <w:lvl w:ilvl="4">
      <w:start w:val="1"/>
      <w:numFmt w:val="decimal"/>
      <w:lvlText w:val="%5)"/>
      <w:lvlJc w:val="left"/>
      <w:pPr>
        <w:tabs>
          <w:tab w:val="num" w:pos="1440"/>
        </w:tabs>
        <w:ind w:left="1440" w:hanging="360"/>
      </w:pPr>
      <w:rPr>
        <w:rFonts w:hint="default"/>
        <w:b/>
        <w:i w:val="0"/>
      </w:rPr>
    </w:lvl>
    <w:lvl w:ilvl="5">
      <w:start w:val="1"/>
      <w:numFmt w:val="lowerRoman"/>
      <w:lvlText w:val="%6."/>
      <w:lvlJc w:val="left"/>
      <w:pPr>
        <w:tabs>
          <w:tab w:val="num" w:pos="1800"/>
        </w:tabs>
        <w:ind w:left="1800" w:hanging="36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46FB5ACB"/>
    <w:multiLevelType w:val="hybridMultilevel"/>
    <w:tmpl w:val="BCCA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930050"/>
    <w:multiLevelType w:val="hybridMultilevel"/>
    <w:tmpl w:val="DD44FC48"/>
    <w:lvl w:ilvl="0" w:tplc="4050C882">
      <w:start w:val="1"/>
      <w:numFmt w:val="bullet"/>
      <w:pStyle w:val="HZDSLDbl3"/>
      <w:lvlText w:val=""/>
      <w:lvlJc w:val="left"/>
      <w:pPr>
        <w:ind w:left="720" w:hanging="360"/>
      </w:pPr>
      <w:rPr>
        <w:rFonts w:ascii="Symbol" w:hAnsi="Symbol" w:hint="default"/>
      </w:rPr>
    </w:lvl>
    <w:lvl w:ilvl="1" w:tplc="FFFFFFFF" w:tentative="1">
      <w:start w:val="1"/>
      <w:numFmt w:val="bullet"/>
      <w:pStyle w:val="Heading2"/>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21D34F3"/>
    <w:multiLevelType w:val="multilevel"/>
    <w:tmpl w:val="DB0E5F50"/>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800"/>
        </w:tabs>
        <w:ind w:left="1800" w:hanging="36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6C5C5ED6"/>
    <w:multiLevelType w:val="multilevel"/>
    <w:tmpl w:val="EE1A05C6"/>
    <w:lvl w:ilvl="0">
      <w:start w:val="1"/>
      <w:numFmt w:val="upperRoman"/>
      <w:pStyle w:val="HZDlect1"/>
      <w:suff w:val="space"/>
      <w:lvlText w:val="%1."/>
      <w:lvlJc w:val="left"/>
      <w:pPr>
        <w:ind w:left="0" w:firstLine="0"/>
      </w:pPr>
      <w:rPr>
        <w:rFonts w:ascii="Arial Black" w:hAnsi="Arial Black" w:hint="default"/>
      </w:rPr>
    </w:lvl>
    <w:lvl w:ilvl="1">
      <w:start w:val="1"/>
      <w:numFmt w:val="none"/>
      <w:suff w:val="nothing"/>
      <w:lvlText w:val=""/>
      <w:lvlJc w:val="left"/>
      <w:pPr>
        <w:ind w:left="0" w:firstLine="0"/>
      </w:pPr>
      <w:rPr>
        <w:rFonts w:hint="default"/>
        <w:b w:val="0"/>
      </w:rPr>
    </w:lvl>
    <w:lvl w:ilvl="2">
      <w:start w:val="1"/>
      <w:numFmt w:val="none"/>
      <w:pStyle w:val="Heading3"/>
      <w:suff w:val="nothing"/>
      <w:lvlText w:val=""/>
      <w:lvlJc w:val="left"/>
      <w:pPr>
        <w:ind w:left="0" w:firstLine="0"/>
      </w:pPr>
      <w:rPr>
        <w:rFonts w:hint="default"/>
        <w:b w:val="0"/>
        <w:sz w:val="22"/>
        <w:szCs w:val="22"/>
      </w:rPr>
    </w:lvl>
    <w:lvl w:ilvl="3">
      <w:start w:val="1"/>
      <w:numFmt w:val="none"/>
      <w:pStyle w:val="Heading4"/>
      <w:suff w:val="nothing"/>
      <w:lvlText w:val=""/>
      <w:lvlJc w:val="left"/>
      <w:pPr>
        <w:ind w:left="0" w:firstLine="0"/>
      </w:pPr>
      <w:rPr>
        <w:rFonts w:hint="default"/>
        <w:b w:val="0"/>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5" w15:restartNumberingAfterBreak="0">
    <w:nsid w:val="6E230124"/>
    <w:multiLevelType w:val="multilevel"/>
    <w:tmpl w:val="2020E606"/>
    <w:lvl w:ilvl="0">
      <w:start w:val="1"/>
      <w:numFmt w:val="none"/>
      <w:suff w:val="nothing"/>
      <w:lvlText w:val="%1"/>
      <w:lvlJc w:val="left"/>
      <w:pPr>
        <w:ind w:left="0" w:firstLine="0"/>
      </w:pPr>
      <w:rPr>
        <w:rFonts w:hint="default"/>
      </w:rPr>
    </w:lvl>
    <w:lvl w:ilvl="1">
      <w:start w:val="1"/>
      <w:numFmt w:val="upperRoman"/>
      <w:suff w:val="space"/>
      <w:lvlText w:val="%2."/>
      <w:lvlJc w:val="left"/>
      <w:pPr>
        <w:ind w:left="36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720"/>
        </w:tabs>
        <w:ind w:left="720" w:hanging="360"/>
      </w:pPr>
      <w:rPr>
        <w:rFonts w:hint="default"/>
        <w:b/>
        <w:i w:val="0"/>
      </w:rPr>
    </w:lvl>
    <w:lvl w:ilvl="4">
      <w:start w:val="1"/>
      <w:numFmt w:val="lowerLetter"/>
      <w:lvlText w:val="%5."/>
      <w:lvlJc w:val="left"/>
      <w:pPr>
        <w:tabs>
          <w:tab w:val="num" w:pos="1080"/>
        </w:tabs>
        <w:ind w:left="1080" w:hanging="360"/>
      </w:pPr>
      <w:rPr>
        <w:rFonts w:hint="default"/>
        <w:b/>
        <w:i w:val="0"/>
      </w:rPr>
    </w:lvl>
    <w:lvl w:ilvl="5">
      <w:start w:val="1"/>
      <w:numFmt w:val="lowerRoman"/>
      <w:lvlText w:val="%6."/>
      <w:lvlJc w:val="left"/>
      <w:pPr>
        <w:tabs>
          <w:tab w:val="num" w:pos="1440"/>
        </w:tabs>
        <w:ind w:left="1440" w:hanging="36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76AD0B40"/>
    <w:multiLevelType w:val="hybridMultilevel"/>
    <w:tmpl w:val="C616B50C"/>
    <w:lvl w:ilvl="0" w:tplc="562C570C">
      <w:start w:val="1"/>
      <w:numFmt w:val="decimal"/>
      <w:pStyle w:val="FFn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multiLevelType w:val="hybridMultilevel"/>
    <w:name w:val="RemTab:lowerLetter:."/>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8">
    <w:multiLevelType w:val="hybridMultilevel"/>
    <w:name w:val="RemTab:upperRoman:."/>
    <w:lvl w:ilvl="0">
      <w:start w:val="1"/>
      <w:numFmt w:val="upperRoman"/>
      <w:lvlText w:val="%1."/>
      <w:lvlJc w:val="left"/>
      <w:pPr>
        <w:ind w:left="720" w:hanging="360"/>
      </w:pPr>
    </w:lvl>
    <w:lvl w:ilvl="1">
      <w:start w:val="1"/>
      <w:numFmt w:val="upperRoman"/>
      <w:lvlText w:val="%2."/>
      <w:lvlJc w:val="left"/>
      <w:pPr>
        <w:ind w:left="1080" w:hanging="360"/>
      </w:pPr>
    </w:lvl>
    <w:lvl w:ilvl="2">
      <w:start w:val="1"/>
      <w:numFmt w:val="upperRoman"/>
      <w:lvlText w:val="%3."/>
      <w:lvlJc w:val="left"/>
      <w:pPr>
        <w:ind w:left="1440" w:hanging="360"/>
      </w:pPr>
    </w:lvl>
    <w:lvl w:ilvl="3">
      <w:start w:val="1"/>
      <w:numFmt w:val="upperRoman"/>
      <w:lvlText w:val="%4."/>
      <w:lvlJc w:val="left"/>
      <w:pPr>
        <w:ind w:left="1800" w:hanging="360"/>
      </w:pPr>
    </w:lvl>
    <w:lvl w:ilvl="4">
      <w:start w:val="1"/>
      <w:numFmt w:val="upperRoman"/>
      <w:lvlText w:val="%5."/>
      <w:lvlJc w:val="left"/>
      <w:pPr>
        <w:ind w:left="2160" w:hanging="360"/>
      </w:pPr>
    </w:lvl>
    <w:lvl w:ilvl="5">
      <w:start w:val="1"/>
      <w:numFmt w:val="upperRoman"/>
      <w:lvlText w:val="%6."/>
      <w:lvlJc w:val="left"/>
      <w:pPr>
        <w:ind w:left="2520" w:hanging="360"/>
      </w:pPr>
    </w:lvl>
    <w:lvl w:ilvl="6">
      <w:start w:val="1"/>
      <w:numFmt w:val="upperRoman"/>
      <w:lvlText w:val="%7."/>
      <w:lvlJc w:val="left"/>
      <w:pPr>
        <w:ind w:left="2880" w:hanging="360"/>
      </w:pPr>
    </w:lvl>
    <w:lvl w:ilvl="7">
      <w:start w:val="1"/>
      <w:numFmt w:val="upperRoman"/>
      <w:lvlText w:val="%8."/>
      <w:lvlJc w:val="left"/>
      <w:pPr>
        <w:ind w:left="3240" w:hanging="360"/>
      </w:pPr>
    </w:lvl>
    <w:lvl w:ilvl="8">
      <w:start w:val="1"/>
      <w:numFmt w:val="upperRoman"/>
      <w:lvlText w:val="%9."/>
      <w:lvlJc w:val="left"/>
      <w:pPr>
        <w:ind w:left="3600" w:hanging="360"/>
      </w:pPr>
    </w:lvl>
  </w:abstractNum>
  <w:num w:numId="1">
    <w:abstractNumId w:val="22"/>
  </w:num>
  <w:num w:numId="2">
    <w:abstractNumId w:val="24"/>
  </w:num>
  <w:num w:numId="3">
    <w:abstractNumId w:val="19"/>
  </w:num>
  <w:num w:numId="4">
    <w:abstractNumId w:val="14"/>
  </w:num>
  <w:num w:numId="5">
    <w:abstractNumId w:val="10"/>
  </w:num>
  <w:num w:numId="6">
    <w:abstractNumId w:val="15"/>
  </w:num>
  <w:num w:numId="7">
    <w:abstractNumId w:val="12"/>
  </w:num>
  <w:num w:numId="8">
    <w:abstractNumId w:val="4"/>
  </w:num>
  <w:num w:numId="9">
    <w:abstractNumId w:val="6"/>
  </w:num>
  <w:num w:numId="10">
    <w:abstractNumId w:val="26"/>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5"/>
  </w:num>
  <w:num w:numId="18">
    <w:abstractNumId w:val="18"/>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3"/>
  </w:num>
  <w:num w:numId="22">
    <w:abstractNumId w:val="8"/>
  </w:num>
  <w:num w:numId="23">
    <w:abstractNumId w:val="1"/>
  </w:num>
  <w:num w:numId="24">
    <w:abstractNumId w:val="2"/>
  </w:num>
  <w:num w:numId="25">
    <w:abstractNumId w:val="3"/>
  </w:num>
  <w:num w:numId="26">
    <w:abstractNumId w:val="5"/>
  </w:num>
  <w:num w:numId="27">
    <w:abstractNumId w:val="21"/>
  </w:num>
  <w:num w:numId="28">
    <w:abstractNumId w:val="16"/>
  </w:num>
  <w:num w:numId="29">
    <w:abstractNumId w:val="0"/>
  </w:num>
  <w:num w:numId="30">
    <w:abstractNumId w:val="26"/>
    <w:lvlOverride w:ilvl="0">
      <w:startOverride w:val="1"/>
    </w:lvlOverride>
  </w:num>
  <w:num w:numId="31">
    <w:abstractNumId w:val="26"/>
    <w:lvlOverride w:ilvl="0">
      <w:startOverride w:val="1"/>
    </w:lvlOverride>
  </w:num>
  <w:num w:numId="32">
    <w:abstractNumId w:val="26"/>
    <w:lvlOverride w:ilvl="0">
      <w:startOverride w:val="1"/>
    </w:lvlOverride>
  </w:num>
  <w:num w:numId="33">
    <w:abstractNumId w:val="9"/>
  </w:num>
  <w:num w:numId="34">
    <w:abstractNumId w:val="20"/>
  </w:num>
  <w:num w:numId="35">
    <w:abstractNumId w:val="26"/>
    <w:lvlOverride w:ilvl="0">
      <w:startOverride w:val="1"/>
    </w:lvlOverride>
  </w:num>
  <w:num w:numId="36">
    <w:abstractNumId w:val="26"/>
    <w:lvlOverride w:ilvl="0">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num>
  <w:num w:numId="39">
    <w:abstractNumId w:val="7"/>
  </w:num>
  <w:num w:numId="40">
    <w:abstractNumId w:val="26"/>
    <w:lvlOverride w:ilvl="0">
      <w:startOverride w:val="1"/>
    </w:lvlOverride>
  </w:num>
  <w:num w:numId="41">
    <w:abstractNumId w:val="26"/>
    <w:lvlOverride w:ilvl="0">
      <w:startOverride w:val="1"/>
    </w:lvlOverride>
  </w:num>
  <w:num w:numId="42">
    <w:abstractNumId w:val="26"/>
    <w:lvlOverride w:ilvl="0">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IdMacAtCleanup w:val="16"/>
  <w:num w:numId="45">
    <w:abstractNumId w:val="27"/>
    <w:lvlOverride w:ilvl="2">
      <w:startOverride w:val="1"/>
    </w:lvlOverride>
  </w:num>
  <w:num w:numId="46">
    <w:abstractNumId w:val="28"/>
    <w:lvlOverride w:ilvl="0">
      <w:startOverride w:val="1"/>
    </w:lvlOverride>
  </w:num>
  <w:num w:numId="47">
    <w:abstractNumId w:val="28"/>
    <w:lvlOverride w:ilvl="0">
      <w:startOverride w:val="1"/>
    </w:lvlOverride>
  </w:num>
  <w:num w:numId="48">
    <w:abstractNumId w:val="28"/>
    <w:lvlOverride w:ilvl="0">
      <w:startOverride w:val="2"/>
    </w:lvlOverride>
  </w:num>
  <w:num w:numId="49">
    <w:abstractNumId w:val="28"/>
    <w:lvlOverride w:ilvl="0">
      <w:startOverride w:val="3"/>
    </w:lvlOverride>
  </w:num>
  <w:num w:numId="50">
    <w:abstractNumId w:val="28"/>
    <w:lvlOverride w:ilvl="0">
      <w:startOverride w:val="4"/>
    </w:lvlOverride>
  </w:num>
  <w:num w:numId="51">
    <w:abstractNumId w:val="28"/>
    <w:lvlOverride w:ilvl="0">
      <w:startOverride w:val="5"/>
    </w:lvlOverride>
  </w:num>
  <w:num w:numId="52">
    <w:abstractNumId w:val="28"/>
    <w:lvlOverride w:ilvl="0">
      <w:startOverride w:val="6"/>
    </w:lvlOverride>
  </w:num>
  <w:num w:numId="53">
    <w:abstractNumId w:val="28"/>
    <w:lvlOverride w:ilvl="0">
      <w:startOverride w:val="7"/>
    </w:lvlOverride>
  </w:num>
  <w:num w:numId="54">
    <w:abstractNumId w:val="28"/>
    <w:lvlOverride w:ilvl="0">
      <w:startOverride w:val="8"/>
    </w:lvlOverride>
  </w:num>
  <w:num w:numId="55">
    <w:abstractNumId w:val="28"/>
    <w:lvlOverride w:ilvl="0">
      <w:startOverride w:val="9"/>
    </w:lvlOverride>
  </w:num>
  <w:num w:numId="56">
    <w:abstractNumId w:val="28"/>
    <w:lvlOverride w:ilvl="0">
      <w:startOverride w:val="10"/>
    </w:lvlOverride>
  </w:num>
  <w:num w:numId="57">
    <w:abstractNumId w:val="28"/>
    <w:lvlOverride w:ilvl="0">
      <w:startOverride w:val="11"/>
    </w:lvlOverride>
  </w:num>
  <w:num w:numId="58">
    <w:abstractNumId w:val="28"/>
    <w:lvlOverride w:ilvl="0">
      <w:startOverride w:val="12"/>
    </w:lvlOverride>
  </w:num>
  <w:num w:numId="59">
    <w:abstractNumId w:val="28"/>
    <w:lvlOverride w:ilvl="0">
      <w:startOverride w:val="1"/>
    </w:lvlOverride>
  </w:num>
  <w:num w:numId="60">
    <w:abstractNumId w:val="28"/>
    <w:lvlOverride w:ilvl="0">
      <w:startOverride w:val="2"/>
    </w:lvlOverride>
  </w:num>
  <w:num w:numId="61">
    <w:abstractNumId w:val="28"/>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style="mso-position-horizontal-relative:page" fill="f" fillcolor="white">
      <v:fill color="white" on="f"/>
      <v:stroke weight=".5pt"/>
      <v:textbox inset=",7.2pt,,7.2pt"/>
    </o:shapedefaults>
  </w:hdrShapeDefaults>
  <w:footnotePr>
    <w:footnote w:id="-1"/>
    <w:footnote w:id="0"/>
  </w:footnotePr>
  <w:endnotePr>
    <w:endnote w:id="-1"/>
    <w:endnote w:id="0"/>
  </w:endnotePr>
  <w:compat>
    <w:doNotExpandShiftReturn/>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970"/>
    <w:rsid w:val="0000398B"/>
    <w:rsid w:val="00014D7E"/>
    <w:rsid w:val="00016584"/>
    <w:rsid w:val="00027854"/>
    <w:rsid w:val="00055C9C"/>
    <w:rsid w:val="00056A33"/>
    <w:rsid w:val="0006050A"/>
    <w:rsid w:val="00067D3F"/>
    <w:rsid w:val="0009218C"/>
    <w:rsid w:val="000A431F"/>
    <w:rsid w:val="000B150A"/>
    <w:rsid w:val="000B4C12"/>
    <w:rsid w:val="000B5D60"/>
    <w:rsid w:val="000C1FAB"/>
    <w:rsid w:val="000D4A49"/>
    <w:rsid w:val="000D52F3"/>
    <w:rsid w:val="000D6EAC"/>
    <w:rsid w:val="000D7999"/>
    <w:rsid w:val="000E4BE5"/>
    <w:rsid w:val="000F79D3"/>
    <w:rsid w:val="00100119"/>
    <w:rsid w:val="00105B40"/>
    <w:rsid w:val="00120AFA"/>
    <w:rsid w:val="00145AF3"/>
    <w:rsid w:val="00170DC3"/>
    <w:rsid w:val="001768DC"/>
    <w:rsid w:val="00193474"/>
    <w:rsid w:val="001A243E"/>
    <w:rsid w:val="001A3A8A"/>
    <w:rsid w:val="001B3421"/>
    <w:rsid w:val="001B63B4"/>
    <w:rsid w:val="001C1EB5"/>
    <w:rsid w:val="001C6369"/>
    <w:rsid w:val="001D2765"/>
    <w:rsid w:val="001D7928"/>
    <w:rsid w:val="001E5914"/>
    <w:rsid w:val="001F16FC"/>
    <w:rsid w:val="00204AA2"/>
    <w:rsid w:val="002162E8"/>
    <w:rsid w:val="00216970"/>
    <w:rsid w:val="00216FE8"/>
    <w:rsid w:val="0021793C"/>
    <w:rsid w:val="0022006F"/>
    <w:rsid w:val="0022181A"/>
    <w:rsid w:val="00226938"/>
    <w:rsid w:val="00226EE2"/>
    <w:rsid w:val="002272B2"/>
    <w:rsid w:val="002416B3"/>
    <w:rsid w:val="00242E94"/>
    <w:rsid w:val="0025062F"/>
    <w:rsid w:val="00253F5F"/>
    <w:rsid w:val="00254CE1"/>
    <w:rsid w:val="0026030F"/>
    <w:rsid w:val="002614DB"/>
    <w:rsid w:val="0027474D"/>
    <w:rsid w:val="002776FD"/>
    <w:rsid w:val="0028450B"/>
    <w:rsid w:val="002967DD"/>
    <w:rsid w:val="002A1995"/>
    <w:rsid w:val="002A3E67"/>
    <w:rsid w:val="002C27BC"/>
    <w:rsid w:val="002E1D67"/>
    <w:rsid w:val="002F1DEA"/>
    <w:rsid w:val="002F5A1B"/>
    <w:rsid w:val="0030234F"/>
    <w:rsid w:val="00307CA9"/>
    <w:rsid w:val="00313D75"/>
    <w:rsid w:val="00315707"/>
    <w:rsid w:val="003212D8"/>
    <w:rsid w:val="003260B0"/>
    <w:rsid w:val="003345E4"/>
    <w:rsid w:val="00336F5A"/>
    <w:rsid w:val="00346702"/>
    <w:rsid w:val="00354092"/>
    <w:rsid w:val="00354905"/>
    <w:rsid w:val="00356938"/>
    <w:rsid w:val="00387F82"/>
    <w:rsid w:val="00392B33"/>
    <w:rsid w:val="00397B6F"/>
    <w:rsid w:val="003A1AF1"/>
    <w:rsid w:val="003A1DC3"/>
    <w:rsid w:val="003A205F"/>
    <w:rsid w:val="003B71AD"/>
    <w:rsid w:val="003C353A"/>
    <w:rsid w:val="003D1245"/>
    <w:rsid w:val="003D3894"/>
    <w:rsid w:val="003E3931"/>
    <w:rsid w:val="003F0C7F"/>
    <w:rsid w:val="003F54A9"/>
    <w:rsid w:val="003F7156"/>
    <w:rsid w:val="004001E5"/>
    <w:rsid w:val="00400BC7"/>
    <w:rsid w:val="00416CE1"/>
    <w:rsid w:val="00417309"/>
    <w:rsid w:val="00422A82"/>
    <w:rsid w:val="00423BBC"/>
    <w:rsid w:val="00423D96"/>
    <w:rsid w:val="00426EE5"/>
    <w:rsid w:val="004411D4"/>
    <w:rsid w:val="00441DDD"/>
    <w:rsid w:val="00445674"/>
    <w:rsid w:val="004501E7"/>
    <w:rsid w:val="00467F5E"/>
    <w:rsid w:val="00472EBA"/>
    <w:rsid w:val="00473592"/>
    <w:rsid w:val="0048074B"/>
    <w:rsid w:val="004923D8"/>
    <w:rsid w:val="00494E49"/>
    <w:rsid w:val="004A78D9"/>
    <w:rsid w:val="004B49D1"/>
    <w:rsid w:val="004B4B24"/>
    <w:rsid w:val="004D2549"/>
    <w:rsid w:val="004D46DD"/>
    <w:rsid w:val="004E48DA"/>
    <w:rsid w:val="004E6176"/>
    <w:rsid w:val="004E7367"/>
    <w:rsid w:val="004F03E9"/>
    <w:rsid w:val="004F2337"/>
    <w:rsid w:val="004F4ACB"/>
    <w:rsid w:val="005015A3"/>
    <w:rsid w:val="00504A87"/>
    <w:rsid w:val="005059F8"/>
    <w:rsid w:val="005131F7"/>
    <w:rsid w:val="00513932"/>
    <w:rsid w:val="00513D44"/>
    <w:rsid w:val="00514C7E"/>
    <w:rsid w:val="00520386"/>
    <w:rsid w:val="00520478"/>
    <w:rsid w:val="0054047F"/>
    <w:rsid w:val="005518B6"/>
    <w:rsid w:val="00566A3C"/>
    <w:rsid w:val="00567B64"/>
    <w:rsid w:val="00571184"/>
    <w:rsid w:val="00574DAA"/>
    <w:rsid w:val="00575F50"/>
    <w:rsid w:val="005779B4"/>
    <w:rsid w:val="005801C8"/>
    <w:rsid w:val="00582C16"/>
    <w:rsid w:val="00584FF4"/>
    <w:rsid w:val="005A3C9D"/>
    <w:rsid w:val="005A6D57"/>
    <w:rsid w:val="005B167C"/>
    <w:rsid w:val="005B30F9"/>
    <w:rsid w:val="005B6C3A"/>
    <w:rsid w:val="005C40E0"/>
    <w:rsid w:val="005D0EC1"/>
    <w:rsid w:val="005D1641"/>
    <w:rsid w:val="005D581A"/>
    <w:rsid w:val="005E2C19"/>
    <w:rsid w:val="005E34DE"/>
    <w:rsid w:val="005F0EA4"/>
    <w:rsid w:val="005F2A13"/>
    <w:rsid w:val="006040DB"/>
    <w:rsid w:val="00606635"/>
    <w:rsid w:val="00611D21"/>
    <w:rsid w:val="00615345"/>
    <w:rsid w:val="0062317E"/>
    <w:rsid w:val="00634B2C"/>
    <w:rsid w:val="00634E32"/>
    <w:rsid w:val="006368E5"/>
    <w:rsid w:val="00640112"/>
    <w:rsid w:val="00645581"/>
    <w:rsid w:val="00650752"/>
    <w:rsid w:val="006520A1"/>
    <w:rsid w:val="00661A4D"/>
    <w:rsid w:val="006623F8"/>
    <w:rsid w:val="00662821"/>
    <w:rsid w:val="00663111"/>
    <w:rsid w:val="006663B7"/>
    <w:rsid w:val="006814EF"/>
    <w:rsid w:val="00690018"/>
    <w:rsid w:val="006906A0"/>
    <w:rsid w:val="006A37AD"/>
    <w:rsid w:val="006D185D"/>
    <w:rsid w:val="006D44EA"/>
    <w:rsid w:val="006D7B8C"/>
    <w:rsid w:val="006E398B"/>
    <w:rsid w:val="006E4CA9"/>
    <w:rsid w:val="00705F6F"/>
    <w:rsid w:val="007228F2"/>
    <w:rsid w:val="0072323D"/>
    <w:rsid w:val="00731C3E"/>
    <w:rsid w:val="00734B99"/>
    <w:rsid w:val="00741BAF"/>
    <w:rsid w:val="007421FC"/>
    <w:rsid w:val="00742A0B"/>
    <w:rsid w:val="00742B2B"/>
    <w:rsid w:val="00754D87"/>
    <w:rsid w:val="0075626A"/>
    <w:rsid w:val="00757F71"/>
    <w:rsid w:val="00762BEA"/>
    <w:rsid w:val="00763A60"/>
    <w:rsid w:val="00764195"/>
    <w:rsid w:val="007677C6"/>
    <w:rsid w:val="00767B05"/>
    <w:rsid w:val="00785321"/>
    <w:rsid w:val="0079410E"/>
    <w:rsid w:val="00794447"/>
    <w:rsid w:val="007A32A5"/>
    <w:rsid w:val="007A629C"/>
    <w:rsid w:val="007B04DA"/>
    <w:rsid w:val="007B079B"/>
    <w:rsid w:val="007B3AA6"/>
    <w:rsid w:val="007B6549"/>
    <w:rsid w:val="007D159B"/>
    <w:rsid w:val="007F15A6"/>
    <w:rsid w:val="007F65DA"/>
    <w:rsid w:val="0080220A"/>
    <w:rsid w:val="00804260"/>
    <w:rsid w:val="00804A95"/>
    <w:rsid w:val="008053FC"/>
    <w:rsid w:val="00805428"/>
    <w:rsid w:val="00815E27"/>
    <w:rsid w:val="00821F5F"/>
    <w:rsid w:val="00837C9F"/>
    <w:rsid w:val="00863D7A"/>
    <w:rsid w:val="00864E0B"/>
    <w:rsid w:val="00870B49"/>
    <w:rsid w:val="008716C5"/>
    <w:rsid w:val="00871CBB"/>
    <w:rsid w:val="00882E7B"/>
    <w:rsid w:val="0089182B"/>
    <w:rsid w:val="008A36FE"/>
    <w:rsid w:val="008B1DE1"/>
    <w:rsid w:val="008C39F2"/>
    <w:rsid w:val="008E72B8"/>
    <w:rsid w:val="008F0CD9"/>
    <w:rsid w:val="008F3F2B"/>
    <w:rsid w:val="008F6434"/>
    <w:rsid w:val="00907026"/>
    <w:rsid w:val="00907829"/>
    <w:rsid w:val="00911D07"/>
    <w:rsid w:val="009154FD"/>
    <w:rsid w:val="00920DFF"/>
    <w:rsid w:val="00922EA4"/>
    <w:rsid w:val="00937B27"/>
    <w:rsid w:val="00940F54"/>
    <w:rsid w:val="00952914"/>
    <w:rsid w:val="0095756C"/>
    <w:rsid w:val="0096642B"/>
    <w:rsid w:val="009665A0"/>
    <w:rsid w:val="0097138C"/>
    <w:rsid w:val="009830E6"/>
    <w:rsid w:val="00992745"/>
    <w:rsid w:val="009950CE"/>
    <w:rsid w:val="009A14F4"/>
    <w:rsid w:val="009A7612"/>
    <w:rsid w:val="009B0E97"/>
    <w:rsid w:val="009B2C24"/>
    <w:rsid w:val="009B3C48"/>
    <w:rsid w:val="009B5043"/>
    <w:rsid w:val="009B703E"/>
    <w:rsid w:val="009C1682"/>
    <w:rsid w:val="009C24B4"/>
    <w:rsid w:val="009D273B"/>
    <w:rsid w:val="009D2B3F"/>
    <w:rsid w:val="009D461E"/>
    <w:rsid w:val="009D52B5"/>
    <w:rsid w:val="009D65B7"/>
    <w:rsid w:val="009E2321"/>
    <w:rsid w:val="009E3DC0"/>
    <w:rsid w:val="009E55C2"/>
    <w:rsid w:val="009F4B97"/>
    <w:rsid w:val="009F6034"/>
    <w:rsid w:val="00A009D4"/>
    <w:rsid w:val="00A02BC4"/>
    <w:rsid w:val="00A0768D"/>
    <w:rsid w:val="00A16F02"/>
    <w:rsid w:val="00A31868"/>
    <w:rsid w:val="00A618B1"/>
    <w:rsid w:val="00A70F12"/>
    <w:rsid w:val="00A71154"/>
    <w:rsid w:val="00A76774"/>
    <w:rsid w:val="00A82B8F"/>
    <w:rsid w:val="00A84F36"/>
    <w:rsid w:val="00AB06AD"/>
    <w:rsid w:val="00AC438B"/>
    <w:rsid w:val="00AE08BC"/>
    <w:rsid w:val="00AE0E2E"/>
    <w:rsid w:val="00AE647B"/>
    <w:rsid w:val="00AF394D"/>
    <w:rsid w:val="00AF6082"/>
    <w:rsid w:val="00B056A4"/>
    <w:rsid w:val="00B21F00"/>
    <w:rsid w:val="00B32C84"/>
    <w:rsid w:val="00B40F84"/>
    <w:rsid w:val="00B42FC2"/>
    <w:rsid w:val="00B451CD"/>
    <w:rsid w:val="00B54981"/>
    <w:rsid w:val="00B558FB"/>
    <w:rsid w:val="00B57F7F"/>
    <w:rsid w:val="00B6015F"/>
    <w:rsid w:val="00B65149"/>
    <w:rsid w:val="00B66870"/>
    <w:rsid w:val="00B77175"/>
    <w:rsid w:val="00B829E8"/>
    <w:rsid w:val="00B87463"/>
    <w:rsid w:val="00B9062A"/>
    <w:rsid w:val="00B963A1"/>
    <w:rsid w:val="00BB06A0"/>
    <w:rsid w:val="00BB677D"/>
    <w:rsid w:val="00BC0DA0"/>
    <w:rsid w:val="00BC5A98"/>
    <w:rsid w:val="00BC7A50"/>
    <w:rsid w:val="00BD4A8E"/>
    <w:rsid w:val="00BE204A"/>
    <w:rsid w:val="00BF44BA"/>
    <w:rsid w:val="00C132D5"/>
    <w:rsid w:val="00C13C0D"/>
    <w:rsid w:val="00C148F4"/>
    <w:rsid w:val="00C14FD5"/>
    <w:rsid w:val="00C17B9A"/>
    <w:rsid w:val="00C22000"/>
    <w:rsid w:val="00C22763"/>
    <w:rsid w:val="00C2546B"/>
    <w:rsid w:val="00C25E17"/>
    <w:rsid w:val="00C3660E"/>
    <w:rsid w:val="00C429C9"/>
    <w:rsid w:val="00C4532D"/>
    <w:rsid w:val="00C531D1"/>
    <w:rsid w:val="00C567D4"/>
    <w:rsid w:val="00C63BC6"/>
    <w:rsid w:val="00C641D4"/>
    <w:rsid w:val="00C70A4F"/>
    <w:rsid w:val="00C732AF"/>
    <w:rsid w:val="00C8185A"/>
    <w:rsid w:val="00C945B7"/>
    <w:rsid w:val="00C974B4"/>
    <w:rsid w:val="00CA0505"/>
    <w:rsid w:val="00CB03EC"/>
    <w:rsid w:val="00CB73FE"/>
    <w:rsid w:val="00CC478E"/>
    <w:rsid w:val="00CD4252"/>
    <w:rsid w:val="00D06259"/>
    <w:rsid w:val="00D065CC"/>
    <w:rsid w:val="00D079C8"/>
    <w:rsid w:val="00D23949"/>
    <w:rsid w:val="00D23AAC"/>
    <w:rsid w:val="00D37F36"/>
    <w:rsid w:val="00D5356B"/>
    <w:rsid w:val="00D6064B"/>
    <w:rsid w:val="00D63144"/>
    <w:rsid w:val="00D71190"/>
    <w:rsid w:val="00D905F9"/>
    <w:rsid w:val="00D9068D"/>
    <w:rsid w:val="00D97BE3"/>
    <w:rsid w:val="00DB79E6"/>
    <w:rsid w:val="00DC11AC"/>
    <w:rsid w:val="00DC1243"/>
    <w:rsid w:val="00DC2BF6"/>
    <w:rsid w:val="00DD689F"/>
    <w:rsid w:val="00DE415E"/>
    <w:rsid w:val="00DE5995"/>
    <w:rsid w:val="00DF1881"/>
    <w:rsid w:val="00DF39F2"/>
    <w:rsid w:val="00DF7F13"/>
    <w:rsid w:val="00E02CB6"/>
    <w:rsid w:val="00E1338E"/>
    <w:rsid w:val="00E14B30"/>
    <w:rsid w:val="00E216B9"/>
    <w:rsid w:val="00E24432"/>
    <w:rsid w:val="00E24612"/>
    <w:rsid w:val="00E33DD0"/>
    <w:rsid w:val="00E4242F"/>
    <w:rsid w:val="00E424A3"/>
    <w:rsid w:val="00E5079D"/>
    <w:rsid w:val="00E5774B"/>
    <w:rsid w:val="00E635AE"/>
    <w:rsid w:val="00E66E73"/>
    <w:rsid w:val="00E67A6C"/>
    <w:rsid w:val="00E705F2"/>
    <w:rsid w:val="00E82760"/>
    <w:rsid w:val="00E82B00"/>
    <w:rsid w:val="00E83127"/>
    <w:rsid w:val="00E84B00"/>
    <w:rsid w:val="00E93EE0"/>
    <w:rsid w:val="00EA4BED"/>
    <w:rsid w:val="00EB5701"/>
    <w:rsid w:val="00EC057D"/>
    <w:rsid w:val="00EC384E"/>
    <w:rsid w:val="00EC5997"/>
    <w:rsid w:val="00ED3511"/>
    <w:rsid w:val="00ED4231"/>
    <w:rsid w:val="00ED6B9E"/>
    <w:rsid w:val="00EE1EAA"/>
    <w:rsid w:val="00EF409A"/>
    <w:rsid w:val="00EF4171"/>
    <w:rsid w:val="00EF7302"/>
    <w:rsid w:val="00F157A8"/>
    <w:rsid w:val="00F22C36"/>
    <w:rsid w:val="00F41002"/>
    <w:rsid w:val="00F434B3"/>
    <w:rsid w:val="00F5726D"/>
    <w:rsid w:val="00F57D89"/>
    <w:rsid w:val="00F64A17"/>
    <w:rsid w:val="00F664EE"/>
    <w:rsid w:val="00F74374"/>
    <w:rsid w:val="00F7554C"/>
    <w:rsid w:val="00F775FF"/>
    <w:rsid w:val="00F85A21"/>
    <w:rsid w:val="00F92ED3"/>
    <w:rsid w:val="00F96F25"/>
    <w:rsid w:val="00FA600A"/>
    <w:rsid w:val="00FD1534"/>
    <w:rsid w:val="00FD5AFE"/>
    <w:rsid w:val="00FE3A68"/>
    <w:rsid w:val="00FF6625"/>
    <w:rsid w:val="00FF6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 fill="f" fillcolor="white">
      <v:fill color="white" on="f"/>
      <v:stroke weight=".5pt"/>
      <v:textbox inset=",7.2pt,,7.2pt"/>
    </o:shapedefaults>
    <o:shapelayout v:ext="edit">
      <o:idmap v:ext="edit" data="1"/>
    </o:shapelayout>
  </w:shapeDefaults>
  <w:doNotEmbedSmartTags/>
  <w:decimalSymbol w:val="."/>
  <w:listSeparator w:val=","/>
  <w14:docId w14:val="5F298742"/>
  <w14:defaultImageDpi w14:val="300"/>
  <w15:docId w15:val="{4D83EC39-6873-4CCF-86A6-44566928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4F4"/>
    <w:pPr>
      <w:spacing w:after="200" w:line="276" w:lineRule="auto"/>
    </w:pPr>
    <w:rPr>
      <w:rFonts w:ascii="Calibri" w:hAnsi="Calibri"/>
      <w:sz w:val="22"/>
      <w:szCs w:val="22"/>
    </w:rPr>
  </w:style>
  <w:style w:type="paragraph" w:styleId="Heading1">
    <w:name w:val="heading 1"/>
    <w:basedOn w:val="Normal"/>
    <w:link w:val="Heading1Char"/>
    <w:qFormat/>
    <w:rsid w:val="009A14F4"/>
    <w:pPr>
      <w:spacing w:before="100" w:beforeAutospacing="1" w:after="100" w:afterAutospacing="1" w:line="240" w:lineRule="auto"/>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pPr>
      <w:keepNext/>
      <w:keepLines/>
      <w:spacing w:before="160" w:after="80"/>
      <w:outlineLvl w:val="1"/>
    </w:pPr>
    <w:rPr>
      <w:rFonts w:ascii="Cambria" w:hAnsi="Cambria" w:eastAsia="Cambria" w:cs="Times New Roman"/>
      <w:color w:val="365F9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Calibri" w:hAnsi="Calibri" w:eastAsia="Cambria" w:cs="Times New Roman"/>
      <w:color w:val="365F9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Calibri" w:hAnsi="Calibri" w:eastAsia="Cambria" w:cs="Times New Roman"/>
      <w:i/>
      <w:iCs/>
      <w:color w:val="365F91"/>
      <w:sz w:val="24"/>
      <w:szCs w:val="24"/>
    </w:rPr>
  </w:style>
  <w:style w:type="paragraph" w:styleId="Heading5">
    <w:name w:val="heading 5"/>
    <w:basedOn w:val="Normal"/>
    <w:next w:val="Normal"/>
    <w:qFormat/>
    <w:rsid w:val="00354905"/>
    <w:pPr>
      <w:numPr>
        <w:ilvl w:val="4"/>
        <w:numId w:val="2"/>
      </w:numPr>
      <w:spacing w:before="240" w:after="60"/>
      <w:outlineLvl w:val="4"/>
    </w:pPr>
    <w:rPr>
      <w:b/>
      <w:bCs/>
      <w:i/>
      <w:iCs/>
      <w:sz w:val="26"/>
      <w:szCs w:val="26"/>
    </w:rPr>
  </w:style>
  <w:style w:type="paragraph" w:styleId="Heading6">
    <w:name w:val="heading 6"/>
    <w:basedOn w:val="Normal"/>
    <w:next w:val="Normal"/>
    <w:qFormat/>
    <w:rsid w:val="00354905"/>
    <w:pPr>
      <w:numPr>
        <w:ilvl w:val="5"/>
        <w:numId w:val="2"/>
      </w:numPr>
      <w:spacing w:before="240" w:after="60"/>
      <w:outlineLvl w:val="5"/>
    </w:pPr>
    <w:rPr>
      <w:rFonts w:ascii="Times New Roman" w:hAnsi="Times New Roman"/>
      <w:b/>
      <w:bCs/>
    </w:rPr>
  </w:style>
  <w:style w:type="paragraph" w:styleId="Heading7">
    <w:name w:val="heading 7"/>
    <w:basedOn w:val="Normal"/>
    <w:next w:val="Normal"/>
    <w:qFormat/>
    <w:rsid w:val="00354905"/>
    <w:pPr>
      <w:numPr>
        <w:ilvl w:val="6"/>
        <w:numId w:val="2"/>
      </w:numPr>
      <w:spacing w:before="240" w:after="60"/>
      <w:outlineLvl w:val="6"/>
    </w:pPr>
    <w:rPr>
      <w:rFonts w:ascii="Times New Roman" w:hAnsi="Times New Roman"/>
      <w:sz w:val="24"/>
      <w:szCs w:val="24"/>
    </w:rPr>
  </w:style>
  <w:style w:type="paragraph" w:styleId="Heading8">
    <w:name w:val="heading 8"/>
    <w:basedOn w:val="Normal"/>
    <w:next w:val="Normal"/>
    <w:qFormat/>
    <w:rsid w:val="00354905"/>
    <w:pPr>
      <w:numPr>
        <w:ilvl w:val="7"/>
        <w:numId w:val="2"/>
      </w:numPr>
      <w:spacing w:before="240" w:after="60"/>
      <w:outlineLvl w:val="7"/>
    </w:pPr>
    <w:rPr>
      <w:rFonts w:ascii="Times New Roman" w:hAnsi="Times New Roman"/>
      <w:i/>
      <w:iCs/>
      <w:sz w:val="24"/>
      <w:szCs w:val="24"/>
    </w:rPr>
  </w:style>
  <w:style w:type="paragraph" w:styleId="Heading9">
    <w:name w:val="heading 9"/>
    <w:basedOn w:val="Normal"/>
    <w:next w:val="Normal"/>
    <w:qFormat/>
    <w:rsid w:val="00354905"/>
    <w:pPr>
      <w:numPr>
        <w:ilvl w:val="8"/>
        <w:numId w:val="2"/>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A14F4"/>
    <w:rPr>
      <w:rFonts w:ascii="Times" w:hAnsi="Times"/>
      <w:b/>
      <w:bCs/>
      <w:kern w:val="36"/>
      <w:sz w:val="48"/>
      <w:szCs w:val="48"/>
      <w:lang w:val="en-US" w:eastAsia="en-US" w:bidi="ar-SA"/>
    </w:rPr>
  </w:style>
  <w:style w:type="paragraph" w:customStyle="1" w:styleId="HZDlectoutln1">
    <w:name w:val="HZD_lect_outln1"/>
    <w:basedOn w:val="Normal"/>
    <w:link w:val="HZDlectoutln1Char"/>
    <w:rsid w:val="00B42FC2"/>
    <w:pPr>
      <w:keepNext/>
      <w:keepLines/>
      <w:numPr>
        <w:ilvl w:val="1"/>
        <w:numId w:val="14"/>
      </w:numPr>
      <w:spacing w:before="260" w:after="60" w:line="300" w:lineRule="exact"/>
    </w:pPr>
    <w:rPr>
      <w:rFonts w:ascii="Arial Black" w:hAnsi="Arial Black"/>
    </w:rPr>
  </w:style>
  <w:style w:type="character" w:customStyle="1" w:styleId="HZDlectoutln1Char">
    <w:name w:val="HZD_lect_outln1 Char"/>
    <w:link w:val="HZDlectoutln1"/>
    <w:rsid w:val="00B42FC2"/>
    <w:rPr>
      <w:rFonts w:ascii="Arial Black" w:hAnsi="Arial Black"/>
      <w:sz w:val="22"/>
      <w:szCs w:val="22"/>
    </w:rPr>
  </w:style>
  <w:style w:type="paragraph" w:customStyle="1" w:styleId="HZDlectoutln2">
    <w:name w:val="HZD_lect_outln2"/>
    <w:basedOn w:val="Normal"/>
    <w:link w:val="HZDlectoutln2Char"/>
    <w:rsid w:val="00B42FC2"/>
    <w:pPr>
      <w:numPr>
        <w:ilvl w:val="2"/>
        <w:numId w:val="14"/>
      </w:numPr>
      <w:spacing w:before="30" w:after="30" w:line="230" w:lineRule="exact"/>
    </w:pPr>
    <w:rPr>
      <w:rFonts w:ascii="Arial Narrow" w:hAnsi="Arial Narrow"/>
      <w:b/>
      <w:sz w:val="18"/>
      <w:szCs w:val="18"/>
    </w:rPr>
  </w:style>
  <w:style w:type="character" w:customStyle="1" w:styleId="HZDlectoutln2Char">
    <w:name w:val="HZD_lect_outln2 Char"/>
    <w:link w:val="HZDlectoutln2"/>
    <w:rsid w:val="00B42FC2"/>
    <w:rPr>
      <w:rFonts w:ascii="Arial Narrow" w:hAnsi="Arial Narrow"/>
      <w:b/>
      <w:sz w:val="18"/>
      <w:szCs w:val="18"/>
    </w:rPr>
  </w:style>
  <w:style w:type="paragraph" w:customStyle="1" w:styleId="HZDlectoutln3">
    <w:name w:val="HZD_lect_outln3"/>
    <w:basedOn w:val="Normal"/>
    <w:rsid w:val="00B42FC2"/>
    <w:pPr>
      <w:keepLines/>
      <w:numPr>
        <w:ilvl w:val="3"/>
        <w:numId w:val="14"/>
      </w:numPr>
      <w:spacing w:before="30" w:after="30" w:line="230" w:lineRule="exact"/>
    </w:pPr>
    <w:rPr>
      <w:rFonts w:ascii="Arial Narrow" w:hAnsi="Arial Narrow"/>
      <w:sz w:val="18"/>
    </w:rPr>
  </w:style>
  <w:style w:type="paragraph" w:customStyle="1" w:styleId="HZDlectoutln4">
    <w:name w:val="HZD_lect_outln4"/>
    <w:basedOn w:val="Normal"/>
    <w:rsid w:val="00B42FC2"/>
    <w:pPr>
      <w:keepLines/>
      <w:numPr>
        <w:ilvl w:val="4"/>
        <w:numId w:val="14"/>
      </w:numPr>
      <w:spacing w:before="30" w:after="30" w:line="230" w:lineRule="exact"/>
    </w:pPr>
    <w:rPr>
      <w:rFonts w:ascii="Arial Narrow" w:hAnsi="Arial Narrow"/>
      <w:sz w:val="18"/>
    </w:rPr>
  </w:style>
  <w:style w:type="paragraph" w:customStyle="1" w:styleId="HZDlectoutln5">
    <w:name w:val="HZD_lect_outln5"/>
    <w:basedOn w:val="Normal"/>
    <w:link w:val="HZDlectoutln5Char"/>
    <w:rsid w:val="00B42FC2"/>
    <w:pPr>
      <w:keepLines/>
      <w:numPr>
        <w:ilvl w:val="5"/>
        <w:numId w:val="14"/>
      </w:numPr>
      <w:spacing w:before="30" w:after="30" w:line="230" w:lineRule="exact"/>
    </w:pPr>
    <w:rPr>
      <w:rFonts w:ascii="Arial Narrow" w:hAnsi="Arial Narrow"/>
      <w:sz w:val="18"/>
    </w:rPr>
  </w:style>
  <w:style w:type="character" w:customStyle="1" w:styleId="HZDlectoutln5Char">
    <w:name w:val="HZD_lect_outln5 Char"/>
    <w:link w:val="HZDlectoutln5"/>
    <w:rsid w:val="00B42FC2"/>
    <w:rPr>
      <w:rFonts w:ascii="Arial Narrow" w:hAnsi="Arial Narrow"/>
      <w:sz w:val="18"/>
      <w:szCs w:val="22"/>
    </w:rPr>
  </w:style>
  <w:style w:type="paragraph" w:customStyle="1" w:styleId="HZDlectoutln6">
    <w:name w:val="HZD_lect_outln6"/>
    <w:basedOn w:val="Normal"/>
    <w:rsid w:val="00B42FC2"/>
    <w:pPr>
      <w:keepLines/>
      <w:numPr>
        <w:ilvl w:val="6"/>
        <w:numId w:val="14"/>
      </w:numPr>
      <w:spacing w:before="30" w:after="30" w:line="230" w:lineRule="exact"/>
    </w:pPr>
    <w:rPr>
      <w:rFonts w:ascii="Arial Narrow" w:hAnsi="Arial Narrow"/>
      <w:sz w:val="18"/>
      <w:szCs w:val="18"/>
    </w:rPr>
  </w:style>
  <w:style w:type="paragraph" w:customStyle="1" w:styleId="HZDlectoutln7">
    <w:name w:val="HZD_lect_outln7"/>
    <w:basedOn w:val="Normal"/>
    <w:rsid w:val="00B42FC2"/>
    <w:pPr>
      <w:numPr>
        <w:ilvl w:val="7"/>
        <w:numId w:val="14"/>
      </w:numPr>
      <w:spacing w:before="30" w:after="30" w:line="230" w:lineRule="exact"/>
    </w:pPr>
    <w:rPr>
      <w:rFonts w:ascii="Arial Narrow" w:hAnsi="Arial Narrow"/>
      <w:sz w:val="18"/>
    </w:rPr>
  </w:style>
  <w:style w:type="paragraph" w:styleId="Header">
    <w:name w:val="header"/>
    <w:basedOn w:val="Normal"/>
    <w:link w:val="HeaderChar"/>
    <w:rsid w:val="00A618B1"/>
    <w:pPr>
      <w:pBdr>
        <w:bottom w:val="single" w:sz="4" w:space="3" w:color="auto"/>
      </w:pBdr>
      <w:tabs>
        <w:tab w:val="center" w:pos="4680"/>
        <w:tab w:val="right" w:pos="9360"/>
      </w:tabs>
      <w:spacing w:after="230" w:line="230" w:lineRule="exact"/>
    </w:pPr>
    <w:rPr>
      <w:rFonts w:ascii="Arial Narrow" w:hAnsi="Arial Narrow"/>
      <w:sz w:val="18"/>
      <w:szCs w:val="18"/>
    </w:rPr>
  </w:style>
  <w:style w:type="character" w:customStyle="1" w:styleId="HeaderChar">
    <w:name w:val="Header Char"/>
    <w:link w:val="Header"/>
    <w:rsid w:val="00A618B1"/>
    <w:rPr>
      <w:rFonts w:ascii="Arial Narrow" w:hAnsi="Arial Narrow"/>
      <w:sz w:val="18"/>
      <w:szCs w:val="18"/>
      <w:lang w:val="en-US" w:eastAsia="en-US" w:bidi="ar-SA"/>
    </w:rPr>
  </w:style>
  <w:style w:type="paragraph" w:styleId="Footer">
    <w:name w:val="footer"/>
    <w:basedOn w:val="Normal"/>
    <w:link w:val="FooterChar"/>
    <w:rsid w:val="00882E7B"/>
    <w:pPr>
      <w:pBdr>
        <w:top w:val="single" w:sz="4" w:space="3" w:color="auto"/>
      </w:pBdr>
      <w:tabs>
        <w:tab w:val="center" w:pos="4680"/>
        <w:tab w:val="right" w:pos="9360"/>
      </w:tabs>
      <w:spacing w:before="480" w:after="0" w:line="230" w:lineRule="exact"/>
      <w:jc w:val="right"/>
    </w:pPr>
    <w:rPr>
      <w:rFonts w:ascii="Arial Narrow" w:hAnsi="Arial Narrow"/>
      <w:b/>
      <w:sz w:val="16"/>
      <w:szCs w:val="18"/>
    </w:rPr>
  </w:style>
  <w:style w:type="character" w:customStyle="1" w:styleId="FooterChar">
    <w:name w:val="Footer Char"/>
    <w:link w:val="Footer"/>
    <w:rsid w:val="00882E7B"/>
    <w:rPr>
      <w:rFonts w:ascii="Arial Narrow" w:hAnsi="Arial Narrow"/>
      <w:b/>
      <w:sz w:val="16"/>
      <w:szCs w:val="18"/>
    </w:rPr>
  </w:style>
  <w:style w:type="paragraph" w:styleId="ListParagraph">
    <w:name w:val="List Paragraph"/>
    <w:basedOn w:val="Normal"/>
    <w:uiPriority w:val="34"/>
    <w:qFormat/>
    <w:rsid w:val="009A14F4"/>
    <w:pPr>
      <w:ind w:left="720"/>
      <w:contextualSpacing/>
    </w:pPr>
  </w:style>
  <w:style w:type="character" w:styleId="Hyperlink">
    <w:name w:val="Hyperlink"/>
    <w:rsid w:val="009A14F4"/>
    <w:rPr>
      <w:rFonts w:cs="Times New Roman"/>
      <w:color w:val="0000FF"/>
      <w:u w:val="single"/>
    </w:rPr>
  </w:style>
  <w:style w:type="character" w:styleId="CommentReference">
    <w:name w:val="annotation reference"/>
    <w:uiPriority w:val="99"/>
    <w:semiHidden/>
    <w:rsid w:val="009A14F4"/>
    <w:rPr>
      <w:rFonts w:cs="Times New Roman"/>
      <w:sz w:val="16"/>
      <w:szCs w:val="16"/>
    </w:rPr>
  </w:style>
  <w:style w:type="paragraph" w:styleId="CommentText">
    <w:name w:val="annotation text"/>
    <w:basedOn w:val="Normal"/>
    <w:link w:val="CommentTextChar"/>
    <w:uiPriority w:val="99"/>
    <w:semiHidden/>
    <w:rsid w:val="009A14F4"/>
    <w:pPr>
      <w:spacing w:line="240" w:lineRule="auto"/>
    </w:pPr>
  </w:style>
  <w:style w:type="character" w:customStyle="1" w:styleId="CommentTextChar">
    <w:name w:val="Comment Text Char"/>
    <w:link w:val="CommentText"/>
    <w:uiPriority w:val="99"/>
    <w:semiHidden/>
    <w:rsid w:val="009A14F4"/>
    <w:rPr>
      <w:rFonts w:ascii="Calibri" w:hAnsi="Calibri"/>
      <w:sz w:val="22"/>
      <w:szCs w:val="22"/>
      <w:lang w:val="en-US" w:eastAsia="en-US" w:bidi="ar-SA"/>
    </w:rPr>
  </w:style>
  <w:style w:type="paragraph" w:styleId="CommentSubject">
    <w:name w:val="annotation subject"/>
    <w:basedOn w:val="CommentText"/>
    <w:next w:val="CommentText"/>
    <w:link w:val="CommentSubjectChar"/>
    <w:uiPriority w:val="99"/>
    <w:semiHidden/>
    <w:rsid w:val="009A14F4"/>
    <w:rPr>
      <w:b/>
      <w:bCs/>
    </w:rPr>
  </w:style>
  <w:style w:type="character" w:customStyle="1" w:styleId="CommentSubjectChar">
    <w:name w:val="Comment Subject Char"/>
    <w:link w:val="CommentSubject"/>
    <w:uiPriority w:val="99"/>
    <w:semiHidden/>
    <w:rsid w:val="009A14F4"/>
    <w:rPr>
      <w:rFonts w:ascii="Calibri" w:hAnsi="Calibri"/>
      <w:b/>
      <w:bCs/>
      <w:sz w:val="22"/>
      <w:szCs w:val="22"/>
      <w:lang w:val="en-US" w:eastAsia="en-US" w:bidi="ar-SA"/>
    </w:rPr>
  </w:style>
  <w:style w:type="paragraph" w:styleId="BalloonText">
    <w:name w:val="Balloon Text"/>
    <w:basedOn w:val="Normal"/>
    <w:link w:val="BalloonTextChar"/>
    <w:rsid w:val="009A14F4"/>
    <w:pPr>
      <w:spacing w:after="0" w:line="240" w:lineRule="auto"/>
    </w:pPr>
    <w:rPr>
      <w:rFonts w:ascii="Tahoma" w:hAnsi="Tahoma" w:cs="Tahoma"/>
      <w:sz w:val="16"/>
      <w:szCs w:val="16"/>
    </w:rPr>
  </w:style>
  <w:style w:type="character" w:customStyle="1" w:styleId="BalloonTextChar">
    <w:name w:val="Balloon Text Char"/>
    <w:link w:val="BalloonText"/>
    <w:semiHidden/>
    <w:rsid w:val="009A14F4"/>
    <w:rPr>
      <w:rFonts w:ascii="Tahoma" w:hAnsi="Tahoma" w:cs="Tahoma"/>
      <w:sz w:val="16"/>
      <w:szCs w:val="16"/>
      <w:lang w:val="en-US" w:eastAsia="en-US" w:bidi="ar-SA"/>
    </w:rPr>
  </w:style>
  <w:style w:type="paragraph" w:customStyle="1" w:styleId="P11pt">
    <w:name w:val="P_11pt"/>
    <w:basedOn w:val="Normal"/>
    <w:rsid w:val="00AB06AD"/>
    <w:pPr>
      <w:keepLines/>
      <w:spacing w:after="150" w:line="300" w:lineRule="exact"/>
      <w:jc w:val="both"/>
    </w:pPr>
    <w:rPr>
      <w:rFonts w:ascii="Arial Narrow" w:hAnsi="Arial Narrow" w:cs="Calibri"/>
    </w:rPr>
  </w:style>
  <w:style w:type="paragraph" w:customStyle="1" w:styleId="H1">
    <w:name w:val="H1"/>
    <w:rsid w:val="00354905"/>
    <w:pPr>
      <w:keepNext/>
      <w:keepLines/>
      <w:pBdr>
        <w:bottom w:val="single" w:sz="18" w:space="1" w:color="auto"/>
      </w:pBdr>
      <w:suppressAutoHyphens/>
      <w:spacing w:before="300" w:after="150" w:line="300" w:lineRule="exact"/>
      <w:outlineLvl w:val="0"/>
    </w:pPr>
    <w:rPr>
      <w:rFonts w:ascii="Arial Black" w:hAnsi="Arial Black" w:cs="Arial"/>
      <w:caps/>
      <w:sz w:val="26"/>
      <w:szCs w:val="26"/>
    </w:rPr>
  </w:style>
  <w:style w:type="paragraph" w:styleId="PlainText">
    <w:name w:val="Plain Text"/>
    <w:basedOn w:val="Normal"/>
    <w:rsid w:val="009A14F4"/>
    <w:rPr>
      <w:rFonts w:ascii="Courier New" w:hAnsi="Courier New" w:cs="Courier New"/>
      <w:sz w:val="20"/>
      <w:szCs w:val="20"/>
    </w:rPr>
  </w:style>
  <w:style w:type="paragraph" w:customStyle="1" w:styleId="HZDlecttime">
    <w:name w:val="HZD_lect_time"/>
    <w:basedOn w:val="Normal"/>
    <w:link w:val="HZDlecttimeChar"/>
    <w:rsid w:val="009A14F4"/>
    <w:pPr>
      <w:pBdr>
        <w:top w:val="single" w:sz="12" w:space="4" w:color="auto"/>
        <w:bottom w:val="single" w:sz="12" w:space="6" w:color="auto"/>
      </w:pBdr>
      <w:tabs>
        <w:tab w:val="left" w:pos="360"/>
      </w:tabs>
      <w:spacing w:after="270" w:line="270" w:lineRule="exact"/>
      <w:ind w:left="360" w:hanging="360"/>
    </w:pPr>
    <w:rPr>
      <w:rFonts w:ascii="Arial" w:hAnsi="Arial" w:cs="Arial"/>
      <w:sz w:val="18"/>
      <w:szCs w:val="18"/>
    </w:rPr>
  </w:style>
  <w:style w:type="character" w:customStyle="1" w:styleId="HZDlecttimeChar">
    <w:name w:val="HZD_lect_time Char"/>
    <w:link w:val="HZDlecttime"/>
    <w:rsid w:val="00F22C36"/>
    <w:rPr>
      <w:rFonts w:ascii="Arial" w:hAnsi="Arial" w:cs="Arial"/>
      <w:sz w:val="18"/>
      <w:szCs w:val="18"/>
      <w:lang w:val="en-US" w:eastAsia="en-US" w:bidi="ar-SA"/>
    </w:rPr>
  </w:style>
  <w:style w:type="paragraph" w:customStyle="1" w:styleId="HZDlectttl">
    <w:name w:val="HZD_lect_ttl"/>
    <w:basedOn w:val="Normal"/>
    <w:link w:val="HZDlectttlChar"/>
    <w:autoRedefine/>
    <w:rsid w:val="00566A3C"/>
    <w:pPr>
      <w:spacing w:after="1440" w:line="480" w:lineRule="exact"/>
      <w:ind w:left="2880"/>
      <w:jc w:val="right"/>
    </w:pPr>
    <w:rPr>
      <w:rFonts w:ascii="Arial Black" w:hAnsi="Arial Black" w:cs="Calibri"/>
      <w:b/>
      <w:bCs/>
      <w:sz w:val="36"/>
      <w:szCs w:val="36"/>
    </w:rPr>
  </w:style>
  <w:style w:type="character" w:customStyle="1" w:styleId="HZDlectttlChar">
    <w:name w:val="HZD_lect_ttl Char"/>
    <w:link w:val="HZDlectttl"/>
    <w:rsid w:val="00566A3C"/>
    <w:rPr>
      <w:rFonts w:ascii="Arial Black" w:hAnsi="Arial Black" w:cs="Calibri"/>
      <w:b/>
      <w:bCs/>
      <w:sz w:val="36"/>
      <w:szCs w:val="36"/>
    </w:rPr>
  </w:style>
  <w:style w:type="paragraph" w:customStyle="1" w:styleId="HZDlectnum">
    <w:name w:val="HZD_lect_num"/>
    <w:basedOn w:val="Normal"/>
    <w:link w:val="HZDlectnumChar"/>
    <w:autoRedefine/>
    <w:rsid w:val="00C3660E"/>
    <w:pPr>
      <w:tabs>
        <w:tab w:val="left" w:pos="7200"/>
      </w:tabs>
      <w:spacing w:before="880" w:after="60" w:line="880" w:lineRule="exact"/>
      <w:jc w:val="right"/>
    </w:pPr>
    <w:rPr>
      <w:rFonts w:ascii="Arial" w:hAnsi="Arial" w:cs="Calibri"/>
      <w:smallCaps/>
      <w:spacing w:val="100"/>
      <w:sz w:val="26"/>
      <w:szCs w:val="26"/>
    </w:rPr>
  </w:style>
  <w:style w:type="character" w:customStyle="1" w:styleId="HZDlectnumChar">
    <w:name w:val="HZD_lect_num Char"/>
    <w:link w:val="HZDlectnum"/>
    <w:rsid w:val="00C3660E"/>
    <w:rPr>
      <w:rFonts w:ascii="Arial" w:hAnsi="Arial" w:cs="Calibri"/>
      <w:smallCaps/>
      <w:spacing w:val="100"/>
      <w:sz w:val="26"/>
      <w:szCs w:val="26"/>
    </w:rPr>
  </w:style>
  <w:style w:type="paragraph" w:customStyle="1" w:styleId="HZDlectttl18pt">
    <w:name w:val="HZD_lect_ttl + 18 pt"/>
    <w:aliases w:val="After:  6 pt,Line spacing:  Exactly 18 pt"/>
    <w:basedOn w:val="HZDlectttl"/>
    <w:link w:val="HZDlectttl18ptChar"/>
    <w:rsid w:val="009A14F4"/>
    <w:pPr>
      <w:spacing w:after="120"/>
    </w:pPr>
  </w:style>
  <w:style w:type="character" w:customStyle="1" w:styleId="HZDlectttl18ptChar">
    <w:name w:val="HZD_lect_ttl + 18 pt Char"/>
    <w:aliases w:val="After:  6 pt Char,Line spacing:  Exactly 18 pt Char"/>
    <w:link w:val="HZDlectttl18pt"/>
    <w:rsid w:val="009A14F4"/>
    <w:rPr>
      <w:rFonts w:ascii="Arial Black" w:hAnsi="Arial Black" w:cs="Calibri"/>
      <w:b/>
      <w:sz w:val="36"/>
      <w:szCs w:val="36"/>
      <w:lang w:val="en-US" w:eastAsia="en-US" w:bidi="ar-SA"/>
    </w:rPr>
  </w:style>
  <w:style w:type="paragraph" w:customStyle="1" w:styleId="StyleHZDlectoutln2Bold">
    <w:name w:val="Style HZD_lect_outln2 + Bold"/>
    <w:basedOn w:val="HZDlectoutln2"/>
    <w:rsid w:val="00354905"/>
    <w:pPr>
      <w:keepNext/>
      <w:keepLines/>
      <w:spacing w:before="60" w:after="60"/>
    </w:pPr>
    <w:rPr>
      <w:b w:val="0"/>
      <w:bCs/>
    </w:rPr>
  </w:style>
  <w:style w:type="paragraph" w:customStyle="1" w:styleId="HZDlectsld">
    <w:name w:val="HZD_lect_sld"/>
    <w:basedOn w:val="HZDlecttime"/>
    <w:rsid w:val="00354905"/>
    <w:pPr>
      <w:numPr>
        <w:numId w:val="5"/>
      </w:numPr>
      <w:pBdr>
        <w:top w:val="none" w:sz="0" w:space="0" w:color="auto"/>
        <w:bottom w:val="single" w:sz="12" w:space="3" w:color="auto"/>
      </w:pBdr>
      <w:tabs>
        <w:tab w:val="clear" w:pos="360"/>
        <w:tab w:val="clear" w:pos="2583"/>
      </w:tabs>
      <w:ind w:left="360"/>
    </w:pPr>
    <w:rPr>
      <w:b/>
    </w:rPr>
  </w:style>
  <w:style w:type="character" w:styleId="LineNumber">
    <w:name w:val="line number"/>
    <w:basedOn w:val="DefaultParagraphFont"/>
    <w:rsid w:val="009A14F4"/>
  </w:style>
  <w:style w:type="paragraph" w:customStyle="1" w:styleId="HZDlect1">
    <w:name w:val="HZD_lect_1"/>
    <w:link w:val="HZDlect1Char"/>
    <w:rsid w:val="00354905"/>
    <w:pPr>
      <w:numPr>
        <w:numId w:val="2"/>
      </w:numPr>
      <w:spacing w:before="260" w:after="130" w:line="260" w:lineRule="exact"/>
      <w:outlineLvl w:val="0"/>
    </w:pPr>
    <w:rPr>
      <w:rFonts w:ascii="Arial Black" w:hAnsi="Arial Black" w:cs="Arial"/>
      <w:b/>
      <w:sz w:val="22"/>
      <w:szCs w:val="22"/>
    </w:rPr>
  </w:style>
  <w:style w:type="character" w:customStyle="1" w:styleId="HZDlect1Char">
    <w:name w:val="HZD_lect_1 Char"/>
    <w:link w:val="HZDlect1"/>
    <w:rsid w:val="00354905"/>
    <w:rPr>
      <w:rFonts w:ascii="Arial Black" w:hAnsi="Arial Black" w:cs="Arial"/>
      <w:b/>
      <w:sz w:val="22"/>
      <w:szCs w:val="22"/>
    </w:rPr>
  </w:style>
  <w:style w:type="paragraph" w:customStyle="1" w:styleId="HZDlectoutln1-time">
    <w:name w:val="HZD_lect_outln1-time"/>
    <w:basedOn w:val="HZDlecttime"/>
    <w:link w:val="HZDlectoutln1-timeChar"/>
    <w:rsid w:val="00354905"/>
    <w:pPr>
      <w:numPr>
        <w:numId w:val="4"/>
      </w:numPr>
      <w:pBdr>
        <w:top w:val="single" w:sz="12" w:space="1" w:color="auto"/>
        <w:bottom w:val="none" w:sz="0" w:space="0" w:color="auto"/>
      </w:pBdr>
      <w:tabs>
        <w:tab w:val="clear" w:pos="2583"/>
        <w:tab w:val="num" w:pos="360"/>
      </w:tabs>
      <w:spacing w:before="120" w:after="0"/>
      <w:ind w:left="360"/>
    </w:pPr>
    <w:rPr>
      <w:b/>
    </w:rPr>
  </w:style>
  <w:style w:type="character" w:customStyle="1" w:styleId="HZDlectoutln1-timeChar">
    <w:name w:val="HZD_lect_outln1-time Char"/>
    <w:link w:val="HZDlectoutln1-time"/>
    <w:rsid w:val="00354905"/>
    <w:rPr>
      <w:rFonts w:ascii="Arial" w:hAnsi="Arial" w:cs="Arial"/>
      <w:b/>
      <w:sz w:val="18"/>
      <w:szCs w:val="18"/>
    </w:rPr>
  </w:style>
  <w:style w:type="paragraph" w:customStyle="1" w:styleId="HZDlectoutln1-sld">
    <w:name w:val="HZD_lect_outln1-sld"/>
    <w:basedOn w:val="HZDlectsld"/>
    <w:rsid w:val="00354905"/>
  </w:style>
  <w:style w:type="paragraph" w:customStyle="1" w:styleId="StyleHZDlectoutln1-timeNotBold">
    <w:name w:val="Style HZD_lect_outln1-time + Not Bold"/>
    <w:basedOn w:val="HZDlectoutln1-time"/>
    <w:link w:val="StyleHZDlectoutln1-timeNotBoldChar"/>
    <w:rsid w:val="00354905"/>
    <w:rPr>
      <w:b w:val="0"/>
    </w:rPr>
  </w:style>
  <w:style w:type="character" w:customStyle="1" w:styleId="StyleHZDlectoutln1-timeNotBoldChar">
    <w:name w:val="Style HZD_lect_outln1-time + Not Bold Char"/>
    <w:basedOn w:val="HZDlectoutln1-timeChar"/>
    <w:link w:val="StyleHZDlectoutln1-timeNotBold"/>
    <w:rsid w:val="00354905"/>
    <w:rPr>
      <w:rFonts w:ascii="Arial" w:hAnsi="Arial" w:cs="Arial"/>
      <w:b w:val="0"/>
      <w:sz w:val="18"/>
      <w:szCs w:val="18"/>
    </w:rPr>
  </w:style>
  <w:style w:type="paragraph" w:customStyle="1" w:styleId="StyleHZDlectoutln4After1pt">
    <w:name w:val="Style HZD_lect_outln4 + After:  1 pt"/>
    <w:basedOn w:val="HZDlectoutln4"/>
    <w:rsid w:val="00354905"/>
    <w:pPr>
      <w:spacing w:after="20"/>
    </w:pPr>
    <w:rPr>
      <w:szCs w:val="20"/>
    </w:rPr>
  </w:style>
  <w:style w:type="character" w:styleId="PageNumber">
    <w:name w:val="page number"/>
    <w:rsid w:val="005C40E0"/>
    <w:rPr>
      <w:rFonts w:ascii="Arial Narrow" w:hAnsi="Arial Narrow"/>
      <w:b/>
      <w:sz w:val="18"/>
      <w:szCs w:val="18"/>
    </w:rPr>
  </w:style>
  <w:style w:type="paragraph" w:customStyle="1" w:styleId="H2">
    <w:name w:val="H2"/>
    <w:basedOn w:val="Normal"/>
    <w:rsid w:val="003F0C7F"/>
    <w:pPr>
      <w:keepNext/>
      <w:keepLines/>
      <w:suppressAutoHyphens/>
      <w:spacing w:before="260" w:after="60" w:line="260" w:lineRule="exact"/>
    </w:pPr>
    <w:rPr>
      <w:rFonts w:ascii="Arial Black" w:hAnsi="Arial Black" w:cs="Calibri"/>
    </w:rPr>
  </w:style>
  <w:style w:type="paragraph" w:customStyle="1" w:styleId="HZDOBJH1">
    <w:name w:val="HZD_OBJ_H1"/>
    <w:basedOn w:val="Normal"/>
    <w:rsid w:val="008B1DE1"/>
    <w:pPr>
      <w:keepNext/>
      <w:keepLines/>
      <w:pBdr>
        <w:bottom w:val="single" w:sz="4" w:space="3" w:color="auto"/>
      </w:pBdr>
      <w:suppressAutoHyphens/>
      <w:spacing w:before="230" w:after="60" w:line="230" w:lineRule="exact"/>
    </w:pPr>
    <w:rPr>
      <w:rFonts w:ascii="Arial Black" w:hAnsi="Arial Black" w:cs="Calibri"/>
      <w:sz w:val="18"/>
      <w:szCs w:val="20"/>
    </w:rPr>
  </w:style>
  <w:style w:type="paragraph" w:customStyle="1" w:styleId="P9pt">
    <w:name w:val="P_9pt"/>
    <w:rsid w:val="006623F8"/>
    <w:pPr>
      <w:keepNext/>
      <w:keepLines/>
      <w:spacing w:after="60" w:line="230" w:lineRule="exact"/>
    </w:pPr>
    <w:rPr>
      <w:rFonts w:ascii="Arial Narrow" w:hAnsi="Arial Narrow" w:cs="Calibri"/>
      <w:sz w:val="18"/>
    </w:rPr>
  </w:style>
  <w:style w:type="paragraph" w:customStyle="1" w:styleId="HZDOBJBL1">
    <w:name w:val="HZD_OBJ_BL1"/>
    <w:rsid w:val="00354905"/>
    <w:pPr>
      <w:numPr>
        <w:numId w:val="6"/>
      </w:numPr>
      <w:tabs>
        <w:tab w:val="clear" w:pos="360"/>
        <w:tab w:val="left" w:pos="187"/>
      </w:tabs>
      <w:spacing w:line="230" w:lineRule="exact"/>
      <w:ind w:left="187" w:hanging="187"/>
    </w:pPr>
    <w:rPr>
      <w:rFonts w:ascii="Arial Narrow" w:hAnsi="Arial Narrow" w:cs="Calibri"/>
      <w:sz w:val="18"/>
      <w:szCs w:val="18"/>
    </w:rPr>
  </w:style>
  <w:style w:type="paragraph" w:customStyle="1" w:styleId="HZDOBJBL2">
    <w:name w:val="HZD_OBJ_BL2"/>
    <w:rsid w:val="00354905"/>
    <w:pPr>
      <w:keepLines/>
      <w:numPr>
        <w:numId w:val="3"/>
      </w:numPr>
      <w:tabs>
        <w:tab w:val="clear" w:pos="-1613"/>
        <w:tab w:val="left" w:pos="360"/>
      </w:tabs>
      <w:autoSpaceDE w:val="0"/>
      <w:autoSpaceDN w:val="0"/>
      <w:adjustRightInd w:val="0"/>
      <w:spacing w:line="230" w:lineRule="exact"/>
      <w:ind w:left="374" w:hanging="187"/>
    </w:pPr>
    <w:rPr>
      <w:rFonts w:ascii="Arial Narrow" w:hAnsi="Arial Narrow" w:cs="Calibri"/>
      <w:sz w:val="18"/>
      <w:szCs w:val="22"/>
    </w:rPr>
  </w:style>
  <w:style w:type="paragraph" w:customStyle="1" w:styleId="HZDOBJH2">
    <w:name w:val="HZD_OBJ_H2"/>
    <w:rsid w:val="008B1DE1"/>
    <w:pPr>
      <w:keepNext/>
      <w:keepLines/>
      <w:spacing w:before="230" w:after="60" w:line="230" w:lineRule="exact"/>
    </w:pPr>
    <w:rPr>
      <w:rFonts w:ascii="Arial" w:hAnsi="Arial" w:cs="Calibri"/>
      <w:b/>
      <w:sz w:val="18"/>
      <w:szCs w:val="18"/>
    </w:rPr>
  </w:style>
  <w:style w:type="paragraph" w:customStyle="1" w:styleId="HZDOBJH2beforeH1">
    <w:name w:val="HZD_OBJ_H2_beforeH1"/>
    <w:basedOn w:val="HZDOBJH2"/>
    <w:rsid w:val="00864E0B"/>
    <w:pPr>
      <w:spacing w:before="0"/>
    </w:pPr>
  </w:style>
  <w:style w:type="paragraph" w:customStyle="1" w:styleId="H3">
    <w:name w:val="H3"/>
    <w:rsid w:val="00B558FB"/>
    <w:pPr>
      <w:keepNext/>
      <w:keepLines/>
      <w:spacing w:after="20" w:line="240" w:lineRule="exact"/>
    </w:pPr>
    <w:rPr>
      <w:rFonts w:ascii="Arial" w:hAnsi="Arial" w:cs="Arial"/>
      <w:b/>
    </w:rPr>
  </w:style>
  <w:style w:type="paragraph" w:customStyle="1" w:styleId="P11ptnl">
    <w:name w:val="P_11pt_nl"/>
    <w:rsid w:val="00354905"/>
    <w:pPr>
      <w:numPr>
        <w:numId w:val="7"/>
      </w:numPr>
      <w:tabs>
        <w:tab w:val="clear" w:pos="720"/>
        <w:tab w:val="left" w:pos="360"/>
      </w:tabs>
      <w:spacing w:after="20" w:line="230" w:lineRule="exact"/>
      <w:ind w:left="360"/>
    </w:pPr>
    <w:rPr>
      <w:rFonts w:ascii="Arial Narrow" w:hAnsi="Arial Narrow" w:cs="Calibri"/>
      <w:sz w:val="18"/>
    </w:rPr>
  </w:style>
  <w:style w:type="paragraph" w:customStyle="1" w:styleId="H4">
    <w:name w:val="H4"/>
    <w:rsid w:val="00764195"/>
    <w:pPr>
      <w:spacing w:before="230" w:line="230" w:lineRule="exact"/>
    </w:pPr>
    <w:rPr>
      <w:rFonts w:ascii="Arial" w:hAnsi="Arial" w:cs="Arial"/>
      <w:b/>
      <w:i/>
      <w:sz w:val="18"/>
      <w:szCs w:val="18"/>
    </w:rPr>
  </w:style>
  <w:style w:type="paragraph" w:customStyle="1" w:styleId="HZDSLDttl">
    <w:name w:val="HZD_SLD_ttl"/>
    <w:basedOn w:val="Normal"/>
    <w:uiPriority w:val="99"/>
    <w:rsid w:val="00C132D5"/>
    <w:pPr>
      <w:spacing w:after="60" w:line="220" w:lineRule="exact"/>
    </w:pPr>
    <w:rPr>
      <w:rFonts w:ascii="Arial Narrow" w:hAnsi="Arial Narrow"/>
      <w:b/>
      <w:bCs/>
      <w:sz w:val="18"/>
      <w:szCs w:val="18"/>
    </w:rPr>
  </w:style>
  <w:style w:type="paragraph" w:customStyle="1" w:styleId="HZDSLDbl1">
    <w:name w:val="HZD_SLD_bl1"/>
    <w:basedOn w:val="HZDlectoutln1"/>
    <w:uiPriority w:val="99"/>
    <w:rsid w:val="00B9062A"/>
    <w:pPr>
      <w:numPr>
        <w:ilvl w:val="0"/>
        <w:numId w:val="8"/>
      </w:numPr>
      <w:spacing w:before="0" w:after="20" w:line="220" w:lineRule="exact"/>
    </w:pPr>
    <w:rPr>
      <w:rFonts w:ascii="Arial Narrow" w:hAnsi="Arial Narrow"/>
      <w:sz w:val="18"/>
      <w:szCs w:val="18"/>
    </w:rPr>
  </w:style>
  <w:style w:type="paragraph" w:customStyle="1" w:styleId="HZDSLDbl2">
    <w:name w:val="HZD_SLD_bl2"/>
    <w:basedOn w:val="Normal"/>
    <w:uiPriority w:val="99"/>
    <w:rsid w:val="00354905"/>
    <w:pPr>
      <w:numPr>
        <w:numId w:val="9"/>
      </w:numPr>
      <w:spacing w:after="0" w:line="220" w:lineRule="exact"/>
    </w:pPr>
    <w:rPr>
      <w:rFonts w:ascii="Arial Narrow" w:hAnsi="Arial Narrow"/>
      <w:sz w:val="18"/>
      <w:szCs w:val="18"/>
    </w:rPr>
  </w:style>
  <w:style w:type="table" w:styleId="TableGrid">
    <w:name w:val="Table Grid"/>
    <w:basedOn w:val="TableNormal"/>
    <w:uiPriority w:val="99"/>
    <w:rsid w:val="00D97BE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ZDSLDnum">
    <w:name w:val="HZD_SLD_num"/>
    <w:basedOn w:val="Normal"/>
    <w:uiPriority w:val="99"/>
    <w:rsid w:val="002967DD"/>
    <w:pPr>
      <w:spacing w:after="0" w:line="220" w:lineRule="exact"/>
    </w:pPr>
    <w:rPr>
      <w:rFonts w:ascii="Arial Black" w:hAnsi="Arial Black"/>
      <w:bCs/>
      <w:color w:val="999999"/>
      <w:sz w:val="18"/>
      <w:szCs w:val="18"/>
    </w:rPr>
  </w:style>
  <w:style w:type="paragraph" w:customStyle="1" w:styleId="HZDSLDgraphic">
    <w:name w:val="HZD_SLD_graphic"/>
    <w:rsid w:val="00582C16"/>
    <w:rPr>
      <w:rFonts w:ascii="Arial Narrow" w:hAnsi="Arial Narrow" w:cs="Arial"/>
      <w:bCs/>
      <w:sz w:val="18"/>
      <w:szCs w:val="18"/>
    </w:rPr>
  </w:style>
  <w:style w:type="paragraph" w:customStyle="1" w:styleId="HZDSLDbl3">
    <w:name w:val="HZD_SLD_bl3"/>
    <w:rsid w:val="00354905"/>
    <w:pPr>
      <w:numPr>
        <w:numId w:val="1"/>
      </w:numPr>
      <w:tabs>
        <w:tab w:val="left" w:pos="540"/>
      </w:tabs>
    </w:pPr>
    <w:rPr>
      <w:rFonts w:ascii="Arial Narrow" w:hAnsi="Arial Narrow"/>
      <w:sz w:val="18"/>
      <w:szCs w:val="18"/>
    </w:rPr>
  </w:style>
  <w:style w:type="character" w:customStyle="1" w:styleId="LPG2Char">
    <w:name w:val="LPG_2 Char"/>
    <w:rsid w:val="00E424A3"/>
    <w:rPr>
      <w:rFonts w:cs="Times New Roman"/>
      <w:sz w:val="18"/>
      <w:szCs w:val="18"/>
      <w:lang w:val="en-US" w:bidi="ar-SA"/>
    </w:rPr>
  </w:style>
  <w:style w:type="paragraph" w:customStyle="1" w:styleId="LPG">
    <w:name w:val="LPG"/>
    <w:basedOn w:val="Normal"/>
    <w:next w:val="Normal"/>
    <w:rsid w:val="00E424A3"/>
    <w:pPr>
      <w:keepLines/>
      <w:pBdr>
        <w:bottom w:val="single" w:sz="6" w:space="0" w:color="000000"/>
      </w:pBdr>
      <w:suppressAutoHyphens/>
      <w:spacing w:after="80" w:line="200" w:lineRule="exact"/>
      <w:ind w:left="480" w:hanging="480"/>
    </w:pPr>
    <w:rPr>
      <w:rFonts w:ascii="Times New Roman" w:hAnsi="Times New Roman"/>
      <w:sz w:val="18"/>
      <w:szCs w:val="18"/>
      <w:lang w:eastAsia="zh-CN"/>
    </w:rPr>
  </w:style>
  <w:style w:type="paragraph" w:customStyle="1" w:styleId="Level1">
    <w:name w:val="Level 1."/>
    <w:basedOn w:val="Normal"/>
    <w:rsid w:val="00E424A3"/>
    <w:pPr>
      <w:tabs>
        <w:tab w:val="left" w:pos="1800"/>
      </w:tabs>
      <w:suppressAutoHyphens/>
      <w:autoSpaceDE w:val="0"/>
      <w:spacing w:after="0" w:line="240" w:lineRule="atLeast"/>
      <w:ind w:left="1800" w:hanging="360"/>
      <w:textAlignment w:val="center"/>
    </w:pPr>
    <w:rPr>
      <w:rFonts w:ascii="Times New Roman" w:hAnsi="Times New Roman"/>
      <w:color w:val="000000"/>
      <w:sz w:val="20"/>
      <w:szCs w:val="20"/>
      <w:lang w:eastAsia="zh-CN"/>
    </w:rPr>
  </w:style>
  <w:style w:type="paragraph" w:customStyle="1" w:styleId="Levela">
    <w:name w:val="Level a)"/>
    <w:basedOn w:val="Normal"/>
    <w:rsid w:val="00E424A3"/>
    <w:pPr>
      <w:tabs>
        <w:tab w:val="left" w:pos="2880"/>
        <w:tab w:val="left" w:pos="3240"/>
      </w:tabs>
      <w:suppressAutoHyphens/>
      <w:autoSpaceDE w:val="0"/>
      <w:spacing w:after="0" w:line="240" w:lineRule="atLeast"/>
      <w:ind w:left="2880" w:hanging="360"/>
      <w:textAlignment w:val="center"/>
    </w:pPr>
    <w:rPr>
      <w:rFonts w:ascii="Times New Roman" w:hAnsi="Times New Roman"/>
      <w:color w:val="000000"/>
      <w:sz w:val="20"/>
      <w:szCs w:val="20"/>
      <w:lang w:eastAsia="zh-CN"/>
    </w:rPr>
  </w:style>
  <w:style w:type="paragraph" w:customStyle="1" w:styleId="LevelA0">
    <w:name w:val="Level A."/>
    <w:basedOn w:val="Normal"/>
    <w:rsid w:val="00E424A3"/>
    <w:pPr>
      <w:tabs>
        <w:tab w:val="left" w:pos="1440"/>
      </w:tabs>
      <w:suppressAutoHyphens/>
      <w:spacing w:after="0" w:line="240" w:lineRule="atLeast"/>
      <w:ind w:left="1440" w:hanging="360"/>
    </w:pPr>
    <w:rPr>
      <w:rFonts w:ascii="Times New Roman" w:hAnsi="Times New Roman"/>
      <w:sz w:val="20"/>
      <w:szCs w:val="20"/>
      <w:lang w:eastAsia="zh-CN"/>
    </w:rPr>
  </w:style>
  <w:style w:type="paragraph" w:customStyle="1" w:styleId="Levela1">
    <w:name w:val="Level a."/>
    <w:basedOn w:val="Level1"/>
    <w:rsid w:val="00E424A3"/>
    <w:pPr>
      <w:tabs>
        <w:tab w:val="clear" w:pos="1800"/>
        <w:tab w:val="left" w:pos="2160"/>
      </w:tabs>
      <w:ind w:left="2160"/>
    </w:pPr>
  </w:style>
  <w:style w:type="paragraph" w:customStyle="1" w:styleId="Levelii">
    <w:name w:val="Level ii."/>
    <w:basedOn w:val="Levela1"/>
    <w:rsid w:val="00E424A3"/>
    <w:pPr>
      <w:tabs>
        <w:tab w:val="clear" w:pos="2160"/>
        <w:tab w:val="left" w:pos="2880"/>
      </w:tabs>
      <w:ind w:left="2520"/>
    </w:pPr>
  </w:style>
  <w:style w:type="paragraph" w:customStyle="1" w:styleId="LPH">
    <w:name w:val="LP_H"/>
    <w:basedOn w:val="Normal"/>
    <w:next w:val="Normal"/>
    <w:rsid w:val="00E424A3"/>
    <w:pPr>
      <w:keepLines/>
      <w:pBdr>
        <w:bottom w:val="single" w:sz="6" w:space="0" w:color="000000"/>
      </w:pBdr>
      <w:suppressAutoHyphens/>
      <w:spacing w:before="480" w:after="0" w:line="440" w:lineRule="exact"/>
    </w:pPr>
    <w:rPr>
      <w:rFonts w:ascii="Times New Roman" w:hAnsi="Times New Roman"/>
      <w:sz w:val="36"/>
      <w:szCs w:val="36"/>
      <w:lang w:eastAsia="zh-CN"/>
    </w:rPr>
  </w:style>
  <w:style w:type="paragraph" w:customStyle="1" w:styleId="LPG1">
    <w:name w:val="LPG_1"/>
    <w:basedOn w:val="Normal"/>
    <w:next w:val="Normal"/>
    <w:rsid w:val="00E424A3"/>
    <w:pPr>
      <w:keepLines/>
      <w:pBdr>
        <w:top w:val="single" w:sz="12" w:space="0" w:color="000000"/>
        <w:bottom w:val="single" w:sz="6" w:space="0" w:color="000000"/>
      </w:pBdr>
      <w:suppressAutoHyphens/>
      <w:spacing w:before="180" w:after="80" w:line="200" w:lineRule="exact"/>
      <w:ind w:left="480" w:hanging="480"/>
    </w:pPr>
    <w:rPr>
      <w:rFonts w:ascii="Times New Roman" w:hAnsi="Times New Roman"/>
      <w:sz w:val="18"/>
      <w:szCs w:val="18"/>
      <w:lang w:eastAsia="zh-CN"/>
    </w:rPr>
  </w:style>
  <w:style w:type="paragraph" w:customStyle="1" w:styleId="LPG2">
    <w:name w:val="LPG_2"/>
    <w:basedOn w:val="Normal"/>
    <w:next w:val="Normal"/>
    <w:rsid w:val="00E424A3"/>
    <w:pPr>
      <w:keepLines/>
      <w:pBdr>
        <w:bottom w:val="single" w:sz="12" w:space="0" w:color="000000"/>
      </w:pBdr>
      <w:suppressAutoHyphens/>
      <w:spacing w:before="60" w:after="240" w:line="200" w:lineRule="exact"/>
      <w:ind w:left="480" w:hanging="480"/>
    </w:pPr>
    <w:rPr>
      <w:rFonts w:ascii="Times New Roman" w:hAnsi="Times New Roman"/>
      <w:sz w:val="18"/>
      <w:szCs w:val="18"/>
      <w:lang w:eastAsia="zh-CN"/>
    </w:rPr>
  </w:style>
  <w:style w:type="paragraph" w:customStyle="1" w:styleId="Numberlistflush">
    <w:name w:val="Number list_flush"/>
    <w:basedOn w:val="Normal"/>
    <w:rsid w:val="00E424A3"/>
    <w:pPr>
      <w:tabs>
        <w:tab w:val="left" w:pos="360"/>
      </w:tabs>
      <w:suppressAutoHyphens/>
      <w:autoSpaceDE w:val="0"/>
      <w:spacing w:after="0" w:line="240" w:lineRule="atLeast"/>
      <w:ind w:left="360" w:hanging="360"/>
      <w:textAlignment w:val="center"/>
    </w:pPr>
    <w:rPr>
      <w:rFonts w:ascii="Times New Roman" w:hAnsi="Times New Roman"/>
      <w:color w:val="000000"/>
      <w:sz w:val="20"/>
      <w:szCs w:val="20"/>
      <w:lang w:eastAsia="zh-CN"/>
    </w:rPr>
  </w:style>
  <w:style w:type="paragraph" w:customStyle="1" w:styleId="NumberListindent">
    <w:name w:val="Number List indent"/>
    <w:basedOn w:val="Normal"/>
    <w:rsid w:val="00E424A3"/>
    <w:pPr>
      <w:tabs>
        <w:tab w:val="left" w:pos="720"/>
      </w:tabs>
      <w:suppressAutoHyphens/>
      <w:spacing w:after="0" w:line="240" w:lineRule="exact"/>
      <w:ind w:left="720" w:hanging="360"/>
    </w:pPr>
    <w:rPr>
      <w:rFonts w:ascii="Times New Roman" w:hAnsi="Times New Roman"/>
      <w:sz w:val="20"/>
      <w:szCs w:val="20"/>
      <w:lang w:eastAsia="zh-CN"/>
    </w:rPr>
  </w:style>
  <w:style w:type="paragraph" w:customStyle="1" w:styleId="LPG3">
    <w:name w:val="LPG_3"/>
    <w:basedOn w:val="Normal"/>
    <w:rsid w:val="00E424A3"/>
    <w:pPr>
      <w:keepLines/>
      <w:pBdr>
        <w:bottom w:val="single" w:sz="6" w:space="0" w:color="000000"/>
      </w:pBdr>
      <w:suppressAutoHyphens/>
      <w:autoSpaceDE w:val="0"/>
      <w:spacing w:after="80" w:line="200" w:lineRule="atLeast"/>
      <w:ind w:left="480" w:hanging="480"/>
      <w:textAlignment w:val="center"/>
    </w:pPr>
    <w:rPr>
      <w:rFonts w:ascii="Times New Roman" w:hAnsi="Times New Roman"/>
      <w:color w:val="000000"/>
      <w:sz w:val="18"/>
      <w:szCs w:val="18"/>
      <w:lang w:eastAsia="zh-CN"/>
    </w:rPr>
  </w:style>
  <w:style w:type="paragraph" w:customStyle="1" w:styleId="H112ptspace">
    <w:name w:val="H1 12 pt space"/>
    <w:basedOn w:val="H1"/>
    <w:rsid w:val="00E424A3"/>
    <w:pPr>
      <w:keepNext w:val="0"/>
      <w:pBdr>
        <w:bottom w:val="none" w:sz="0" w:space="0" w:color="auto"/>
      </w:pBdr>
      <w:spacing w:before="240" w:after="60" w:line="440" w:lineRule="exact"/>
      <w:outlineLvl w:val="9"/>
    </w:pPr>
    <w:rPr>
      <w:rFonts w:ascii="Times New Roman" w:hAnsi="Times New Roman" w:cs="Times New Roman"/>
      <w:caps w:val="0"/>
      <w:sz w:val="36"/>
      <w:szCs w:val="36"/>
      <w:lang w:eastAsia="zh-CN"/>
    </w:rPr>
  </w:style>
  <w:style w:type="paragraph" w:customStyle="1" w:styleId="BoldHead">
    <w:name w:val="Bold Head"/>
    <w:basedOn w:val="Normal"/>
    <w:rsid w:val="00E424A3"/>
    <w:pPr>
      <w:keepNext/>
      <w:tabs>
        <w:tab w:val="left" w:pos="1440"/>
      </w:tabs>
      <w:suppressAutoHyphens/>
      <w:autoSpaceDE w:val="0"/>
      <w:spacing w:after="0" w:line="240" w:lineRule="atLeast"/>
      <w:ind w:left="360" w:hanging="360"/>
      <w:textAlignment w:val="center"/>
    </w:pPr>
    <w:rPr>
      <w:rFonts w:ascii="Times New Roman" w:hAnsi="Times New Roman"/>
      <w:b/>
      <w:bCs/>
      <w:color w:val="000000"/>
      <w:sz w:val="20"/>
      <w:szCs w:val="20"/>
      <w:lang w:eastAsia="zh-CN"/>
    </w:rPr>
  </w:style>
  <w:style w:type="paragraph" w:customStyle="1" w:styleId="FFlist">
    <w:name w:val="FF list"/>
    <w:basedOn w:val="LevelA0"/>
    <w:rsid w:val="00E424A3"/>
    <w:pPr>
      <w:tabs>
        <w:tab w:val="clear" w:pos="1440"/>
        <w:tab w:val="left" w:pos="1080"/>
      </w:tabs>
      <w:spacing w:after="120"/>
      <w:ind w:left="1080"/>
    </w:pPr>
  </w:style>
  <w:style w:type="paragraph" w:styleId="DocumentMap">
    <w:name w:val="Document Map"/>
    <w:basedOn w:val="Normal"/>
    <w:link w:val="DocumentMapChar"/>
    <w:uiPriority w:val="99"/>
    <w:semiHidden/>
    <w:unhideWhenUsed/>
    <w:rsid w:val="008C39F2"/>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C39F2"/>
    <w:rPr>
      <w:rFonts w:ascii="Lucida Grande" w:hAnsi="Lucida Grande" w:cs="Lucida Grande"/>
      <w:sz w:val="24"/>
      <w:szCs w:val="24"/>
    </w:rPr>
  </w:style>
  <w:style w:type="paragraph" w:styleId="Revision">
    <w:name w:val="Revision"/>
    <w:hidden/>
    <w:uiPriority w:val="99"/>
    <w:semiHidden/>
    <w:rsid w:val="008C39F2"/>
    <w:rPr>
      <w:rFonts w:ascii="Calibri" w:hAnsi="Calibri"/>
      <w:sz w:val="22"/>
      <w:szCs w:val="22"/>
    </w:rPr>
  </w:style>
  <w:style w:type="paragraph" w:customStyle="1" w:styleId="FFol1-time">
    <w:name w:val="FF_ol1-time"/>
    <w:qFormat/>
    <w:rsid w:val="009B0E97"/>
    <w:pPr>
      <w:keepNext/>
      <w:keepLines/>
      <w:pBdr>
        <w:top w:val="single" w:sz="18" w:space="1" w:color="000000"/>
        <w:between w:val="dotted" w:sz="4" w:space="1" w:color="auto"/>
      </w:pBdr>
      <w:spacing w:line="240" w:lineRule="exact"/>
    </w:pPr>
    <w:rPr>
      <w:rFonts w:ascii="Arial" w:hAnsi="Arial" w:cs="Calibri"/>
      <w:sz w:val="16"/>
      <w:szCs w:val="16"/>
    </w:rPr>
  </w:style>
  <w:style w:type="paragraph" w:customStyle="1" w:styleId="FFol1-slide">
    <w:name w:val="FF_ol1-slide"/>
    <w:qFormat/>
    <w:rsid w:val="009B0E97"/>
    <w:pPr>
      <w:keepNext/>
      <w:keepLines/>
      <w:pBdr>
        <w:top w:val="dotted" w:sz="4" w:space="1" w:color="auto"/>
        <w:bottom w:val="dotted" w:sz="4" w:space="1" w:color="auto"/>
        <w:between w:val="dotted" w:sz="4" w:space="1" w:color="auto"/>
      </w:pBdr>
      <w:spacing w:line="240" w:lineRule="exact"/>
    </w:pPr>
    <w:rPr>
      <w:rFonts w:ascii="Arial" w:hAnsi="Arial" w:cs="Calibri"/>
      <w:sz w:val="16"/>
      <w:szCs w:val="16"/>
    </w:rPr>
  </w:style>
  <w:style w:type="paragraph" w:customStyle="1" w:styleId="FFol1-level">
    <w:name w:val="FF_ol1-level"/>
    <w:qFormat/>
    <w:rsid w:val="009B0E97"/>
    <w:pPr>
      <w:keepNext/>
      <w:keepLines/>
      <w:pBdr>
        <w:top w:val="dotted" w:sz="4" w:space="1" w:color="auto"/>
        <w:bottom w:val="dotted" w:sz="4" w:space="1" w:color="auto"/>
        <w:between w:val="dotted" w:sz="4" w:space="1" w:color="auto"/>
      </w:pBdr>
      <w:spacing w:line="240" w:lineRule="exact"/>
    </w:pPr>
    <w:rPr>
      <w:rFonts w:ascii="Arial" w:hAnsi="Arial" w:cs="Calibri"/>
      <w:sz w:val="16"/>
      <w:szCs w:val="16"/>
    </w:rPr>
  </w:style>
  <w:style w:type="paragraph" w:customStyle="1" w:styleId="FFol1-lect">
    <w:name w:val="FF_ol1-lect"/>
    <w:qFormat/>
    <w:rsid w:val="00575F50"/>
    <w:pPr>
      <w:keepNext/>
      <w:keepLines/>
      <w:pBdr>
        <w:bottom w:val="single" w:sz="18" w:space="3" w:color="000000"/>
        <w:between w:val="dotted" w:sz="4" w:space="1" w:color="auto"/>
      </w:pBdr>
      <w:spacing w:after="240" w:line="240" w:lineRule="exact"/>
    </w:pPr>
    <w:rPr>
      <w:rFonts w:ascii="Arial" w:hAnsi="Arial" w:cs="Calibri"/>
      <w:sz w:val="16"/>
      <w:szCs w:val="16"/>
    </w:rPr>
  </w:style>
  <w:style w:type="paragraph" w:customStyle="1" w:styleId="FFnl">
    <w:name w:val="FF_nl"/>
    <w:qFormat/>
    <w:rsid w:val="00354905"/>
    <w:pPr>
      <w:numPr>
        <w:numId w:val="10"/>
      </w:numPr>
      <w:tabs>
        <w:tab w:val="left" w:pos="360"/>
      </w:tabs>
      <w:spacing w:after="60"/>
    </w:pPr>
    <w:rPr>
      <w:rFonts w:ascii="Arial Narrow" w:hAnsi="Arial Narrow" w:cs="Calibri"/>
      <w:sz w:val="18"/>
    </w:rPr>
  </w:style>
  <w:style w:type="character" w:customStyle="1" w:styleId="HZDlectchnum">
    <w:name w:val="HZD_lect_chnum"/>
    <w:basedOn w:val="DefaultParagraphFont"/>
    <w:uiPriority w:val="1"/>
    <w:qFormat/>
    <w:rsid w:val="00A70F12"/>
    <w:rPr>
      <w:rFonts w:ascii="Arial Black" w:hAnsi="Arial Black"/>
      <w:sz w:val="88"/>
      <w:szCs w:val="88"/>
    </w:rPr>
  </w:style>
  <w:style w:type="character" w:customStyle="1" w:styleId="Heading2Char">
    <w:name w:val="Heading 2 Char"/>
    <w:basedOn w:val="DefaultParagraphFont"/>
    <w:link w:val="Heading2"/>
    <w:uiPriority w:val="9"/>
    <w:rPr>
      <w:rFonts w:ascii="Cambria" w:hAnsi="Cambria" w:eastAsia="Cambria" w:cs="Times New Roman"/>
      <w:color w:val="365F91"/>
      <w:sz w:val="32"/>
      <w:szCs w:val="32"/>
    </w:rPr>
  </w:style>
  <w:style w:type="character" w:customStyle="1" w:styleId="WW8Num2z0">
    <w:name w:val="WW8Num2z0"/>
    <w:rsid w:val="004B4B24"/>
    <w:rPr>
      <w:rFonts w:cs="Times New Roman"/>
    </w:rPr>
  </w:style>
  <w:style w:type="character" w:customStyle="1" w:styleId="Absatz-Standardschriftart">
    <w:name w:val="Absatz-Standardschriftart"/>
    <w:rsid w:val="004B4B24"/>
  </w:style>
  <w:style w:type="character" w:customStyle="1" w:styleId="WW8Num1z0">
    <w:name w:val="WW8Num1z0"/>
    <w:rsid w:val="004B4B24"/>
    <w:rPr>
      <w:rFonts w:cs="Times New Roman"/>
    </w:rPr>
  </w:style>
  <w:style w:type="character" w:customStyle="1" w:styleId="WW8Num3z0">
    <w:name w:val="WW8Num3z0"/>
    <w:rsid w:val="004B4B24"/>
    <w:rPr>
      <w:rFonts w:cs="Times New Roman"/>
    </w:rPr>
  </w:style>
  <w:style w:type="character" w:customStyle="1" w:styleId="WW8Num4z0">
    <w:name w:val="WW8Num4z0"/>
    <w:rsid w:val="004B4B24"/>
    <w:rPr>
      <w:rFonts w:cs="Times New Roman"/>
    </w:rPr>
  </w:style>
  <w:style w:type="character" w:customStyle="1" w:styleId="WW8Num5z0">
    <w:name w:val="WW8Num5z0"/>
    <w:rsid w:val="004B4B24"/>
    <w:rPr>
      <w:rFonts w:cs="Times New Roman"/>
    </w:rPr>
  </w:style>
  <w:style w:type="character" w:customStyle="1" w:styleId="WW8Num6z0">
    <w:name w:val="WW8Num6z0"/>
    <w:rsid w:val="004B4B24"/>
    <w:rPr>
      <w:rFonts w:cs="Times New Roman"/>
    </w:rPr>
  </w:style>
  <w:style w:type="character" w:customStyle="1" w:styleId="WW8Num7z0">
    <w:name w:val="WW8Num7z0"/>
    <w:rsid w:val="004B4B24"/>
    <w:rPr>
      <w:rFonts w:cs="Times New Roman"/>
    </w:rPr>
  </w:style>
  <w:style w:type="character" w:customStyle="1" w:styleId="WW8Num8z0">
    <w:name w:val="WW8Num8z0"/>
    <w:rsid w:val="004B4B24"/>
    <w:rPr>
      <w:rFonts w:cs="Times New Roman"/>
    </w:rPr>
  </w:style>
  <w:style w:type="character" w:customStyle="1" w:styleId="WW8Num9z0">
    <w:name w:val="WW8Num9z0"/>
    <w:rsid w:val="004B4B24"/>
    <w:rPr>
      <w:rFonts w:cs="Times New Roman"/>
    </w:rPr>
  </w:style>
  <w:style w:type="character" w:customStyle="1" w:styleId="WW8Num10z0">
    <w:name w:val="WW8Num10z0"/>
    <w:rsid w:val="004B4B24"/>
    <w:rPr>
      <w:sz w:val="20"/>
    </w:rPr>
  </w:style>
  <w:style w:type="character" w:customStyle="1" w:styleId="WW8Num11z0">
    <w:name w:val="WW8Num11z0"/>
    <w:rsid w:val="004B4B24"/>
    <w:rPr>
      <w:rFonts w:cs="Times New Roman"/>
    </w:rPr>
  </w:style>
  <w:style w:type="character" w:customStyle="1" w:styleId="WW8Num12z0">
    <w:name w:val="WW8Num12z0"/>
    <w:rsid w:val="004B4B24"/>
    <w:rPr>
      <w:rFonts w:cs="Times New Roman"/>
    </w:rPr>
  </w:style>
  <w:style w:type="character" w:customStyle="1" w:styleId="WW8Num13z0">
    <w:name w:val="WW8Num13z0"/>
    <w:rsid w:val="004B4B24"/>
    <w:rPr>
      <w:rFonts w:cs="Times New Roman"/>
    </w:rPr>
  </w:style>
  <w:style w:type="character" w:customStyle="1" w:styleId="WW8Num14z0">
    <w:name w:val="WW8Num14z0"/>
    <w:rsid w:val="004B4B24"/>
    <w:rPr>
      <w:rFonts w:cs="Times New Roman"/>
    </w:rPr>
  </w:style>
  <w:style w:type="character" w:customStyle="1" w:styleId="WW8Num15z0">
    <w:name w:val="WW8Num15z0"/>
    <w:rsid w:val="004B4B24"/>
    <w:rPr>
      <w:rFonts w:cs="Times New Roman"/>
    </w:rPr>
  </w:style>
  <w:style w:type="character" w:customStyle="1" w:styleId="WW8Num16z0">
    <w:name w:val="WW8Num16z0"/>
    <w:rsid w:val="004B4B24"/>
    <w:rPr>
      <w:rFonts w:cs="Times New Roman"/>
    </w:rPr>
  </w:style>
  <w:style w:type="character" w:customStyle="1" w:styleId="WW8Num17z0">
    <w:name w:val="WW8Num17z0"/>
    <w:rsid w:val="004B4B24"/>
    <w:rPr>
      <w:rFonts w:cs="Times New Roman"/>
    </w:rPr>
  </w:style>
  <w:style w:type="character" w:customStyle="1" w:styleId="WW8Num17z1">
    <w:name w:val="WW8Num17z1"/>
    <w:rsid w:val="004B4B24"/>
    <w:rPr>
      <w:rFonts w:cs="Times New Roman"/>
      <w:sz w:val="20"/>
      <w:szCs w:val="20"/>
    </w:rPr>
  </w:style>
  <w:style w:type="character" w:customStyle="1" w:styleId="WW8Num18z0">
    <w:name w:val="WW8Num18z0"/>
    <w:rsid w:val="004B4B24"/>
    <w:rPr>
      <w:rFonts w:cs="Times New Roman"/>
    </w:rPr>
  </w:style>
  <w:style w:type="character" w:customStyle="1" w:styleId="WW8Num19z0">
    <w:name w:val="WW8Num19z0"/>
    <w:rsid w:val="004B4B24"/>
    <w:rPr>
      <w:rFonts w:cs="Times New Roman"/>
    </w:rPr>
  </w:style>
  <w:style w:type="character" w:customStyle="1" w:styleId="WW8Num20z0">
    <w:name w:val="WW8Num20z0"/>
    <w:rsid w:val="004B4B24"/>
    <w:rPr>
      <w:rFonts w:cs="Times New Roman"/>
    </w:rPr>
  </w:style>
  <w:style w:type="character" w:customStyle="1" w:styleId="WW8Num22z0">
    <w:name w:val="WW8Num22z0"/>
    <w:rsid w:val="004B4B24"/>
    <w:rPr>
      <w:rFonts w:cs="Times New Roman"/>
    </w:rPr>
  </w:style>
  <w:style w:type="character" w:customStyle="1" w:styleId="WW8Num23z0">
    <w:name w:val="WW8Num23z0"/>
    <w:rsid w:val="004B4B24"/>
    <w:rPr>
      <w:rFonts w:cs="Times New Roman"/>
    </w:rPr>
  </w:style>
  <w:style w:type="character" w:customStyle="1" w:styleId="WW8Num24z0">
    <w:name w:val="WW8Num24z0"/>
    <w:rsid w:val="004B4B24"/>
    <w:rPr>
      <w:rFonts w:cs="Times New Roman"/>
    </w:rPr>
  </w:style>
  <w:style w:type="character" w:customStyle="1" w:styleId="WW8Num24z3">
    <w:name w:val="WW8Num24z3"/>
    <w:rsid w:val="004B4B24"/>
    <w:rPr>
      <w:rFonts w:ascii="Symbol" w:hAnsi="Symbol" w:cs="Symbol"/>
    </w:rPr>
  </w:style>
  <w:style w:type="character" w:customStyle="1" w:styleId="WW8Num24z4">
    <w:name w:val="WW8Num24z4"/>
    <w:rsid w:val="004B4B24"/>
    <w:rPr>
      <w:rFonts w:ascii="Courier New" w:hAnsi="Courier New" w:cs="Courier New"/>
    </w:rPr>
  </w:style>
  <w:style w:type="character" w:customStyle="1" w:styleId="WW8Num24z5">
    <w:name w:val="WW8Num24z5"/>
    <w:rsid w:val="004B4B24"/>
    <w:rPr>
      <w:rFonts w:ascii="Wingdings" w:hAnsi="Wingdings" w:cs="Wingdings"/>
    </w:rPr>
  </w:style>
  <w:style w:type="character" w:customStyle="1" w:styleId="CharChar">
    <w:name w:val="Char Char"/>
    <w:rsid w:val="004B4B24"/>
    <w:rPr>
      <w:szCs w:val="24"/>
      <w:lang w:val="en-US" w:bidi="ar-SA"/>
    </w:rPr>
  </w:style>
  <w:style w:type="character" w:customStyle="1" w:styleId="H1Char">
    <w:name w:val="H1 Char"/>
    <w:rsid w:val="004B4B24"/>
    <w:rPr>
      <w:sz w:val="36"/>
      <w:szCs w:val="36"/>
      <w:lang w:val="en-US" w:bidi="ar-SA"/>
    </w:rPr>
  </w:style>
  <w:style w:type="character" w:customStyle="1" w:styleId="Level1Char">
    <w:name w:val="Level 1. Char"/>
    <w:rsid w:val="004B4B24"/>
    <w:rPr>
      <w:color w:val="000000"/>
      <w:lang w:val="en-US" w:bidi="ar-SA"/>
    </w:rPr>
  </w:style>
  <w:style w:type="character" w:customStyle="1" w:styleId="LevelAChar">
    <w:name w:val="Level A. Char"/>
    <w:rsid w:val="004B4B24"/>
    <w:rPr>
      <w:lang w:val="en-US" w:bidi="ar-SA"/>
    </w:rPr>
  </w:style>
  <w:style w:type="character" w:customStyle="1" w:styleId="LPHChar">
    <w:name w:val="LP_H Char"/>
    <w:rsid w:val="004B4B24"/>
    <w:rPr>
      <w:sz w:val="36"/>
      <w:szCs w:val="36"/>
      <w:lang w:val="en-US" w:bidi="ar-SA"/>
    </w:rPr>
  </w:style>
  <w:style w:type="character" w:customStyle="1" w:styleId="LPG1Char">
    <w:name w:val="LPG_1 Char"/>
    <w:rsid w:val="004B4B24"/>
    <w:rPr>
      <w:sz w:val="18"/>
      <w:szCs w:val="18"/>
      <w:lang w:val="en-US" w:bidi="ar-SA"/>
    </w:rPr>
  </w:style>
  <w:style w:type="character" w:customStyle="1" w:styleId="LevelaChar0">
    <w:name w:val="Level a. Char"/>
    <w:basedOn w:val="Level1Char"/>
    <w:rsid w:val="004B4B24"/>
    <w:rPr>
      <w:color w:val="000000"/>
      <w:lang w:val="en-US" w:bidi="ar-SA"/>
    </w:rPr>
  </w:style>
  <w:style w:type="character" w:customStyle="1" w:styleId="NumberingSymbols">
    <w:name w:val="Numbering Symbols"/>
    <w:rsid w:val="004B4B24"/>
  </w:style>
  <w:style w:type="paragraph" w:customStyle="1" w:styleId="Heading">
    <w:name w:val="Heading"/>
    <w:basedOn w:val="Normal"/>
    <w:next w:val="BodyText"/>
    <w:rsid w:val="004B4B24"/>
    <w:pPr>
      <w:keepNext/>
      <w:suppressAutoHyphens/>
      <w:spacing w:before="240" w:after="120" w:line="240" w:lineRule="exact"/>
    </w:pPr>
    <w:rPr>
      <w:rFonts w:ascii="Arial" w:eastAsia="Microsoft YaHei" w:hAnsi="Arial" w:cs="Mangal"/>
      <w:sz w:val="28"/>
      <w:szCs w:val="28"/>
      <w:lang w:eastAsia="zh-CN"/>
    </w:rPr>
  </w:style>
  <w:style w:type="paragraph" w:styleId="BodyText">
    <w:name w:val="Body Text"/>
    <w:basedOn w:val="Normal"/>
    <w:link w:val="BodyTextChar"/>
    <w:rsid w:val="004B4B24"/>
    <w:pPr>
      <w:suppressAutoHyphens/>
      <w:autoSpaceDE w:val="0"/>
      <w:spacing w:after="0" w:line="240" w:lineRule="atLeast"/>
      <w:textAlignment w:val="center"/>
    </w:pPr>
    <w:rPr>
      <w:rFonts w:ascii="Times New Roman" w:hAnsi="Times New Roman"/>
      <w:color w:val="000000"/>
      <w:sz w:val="20"/>
      <w:szCs w:val="20"/>
      <w:lang w:eastAsia="zh-CN"/>
    </w:rPr>
  </w:style>
  <w:style w:type="character" w:customStyle="1" w:styleId="BodyTextChar">
    <w:name w:val="Body Text Char"/>
    <w:basedOn w:val="DefaultParagraphFont"/>
    <w:link w:val="BodyText"/>
    <w:rsid w:val="004B4B24"/>
    <w:rPr>
      <w:color w:val="000000"/>
      <w:lang w:eastAsia="zh-CN"/>
    </w:rPr>
  </w:style>
  <w:style w:type="paragraph" w:styleId="List">
    <w:name w:val="List"/>
    <w:basedOn w:val="BodyText"/>
    <w:rsid w:val="004B4B24"/>
    <w:rPr>
      <w:rFonts w:cs="Mangal"/>
    </w:rPr>
  </w:style>
  <w:style w:type="paragraph" w:styleId="Caption">
    <w:name w:val="caption"/>
    <w:basedOn w:val="Normal"/>
    <w:qFormat/>
    <w:rsid w:val="004B4B24"/>
    <w:pPr>
      <w:suppressLineNumbers/>
      <w:suppressAutoHyphens/>
      <w:spacing w:before="120" w:after="120" w:line="240" w:lineRule="exact"/>
    </w:pPr>
    <w:rPr>
      <w:rFonts w:ascii="Times New Roman" w:hAnsi="Times New Roman" w:cs="Mangal"/>
      <w:i/>
      <w:iCs/>
      <w:sz w:val="24"/>
      <w:szCs w:val="24"/>
      <w:lang w:eastAsia="zh-CN"/>
    </w:rPr>
  </w:style>
  <w:style w:type="paragraph" w:customStyle="1" w:styleId="Index">
    <w:name w:val="Index"/>
    <w:basedOn w:val="Normal"/>
    <w:rsid w:val="004B4B24"/>
    <w:pPr>
      <w:suppressLineNumbers/>
      <w:suppressAutoHyphens/>
      <w:spacing w:after="0" w:line="240" w:lineRule="exact"/>
    </w:pPr>
    <w:rPr>
      <w:rFonts w:ascii="Times New Roman" w:hAnsi="Times New Roman" w:cs="Mangal"/>
      <w:sz w:val="20"/>
      <w:szCs w:val="24"/>
      <w:lang w:eastAsia="zh-CN"/>
    </w:rPr>
  </w:style>
  <w:style w:type="paragraph" w:customStyle="1" w:styleId="Overview">
    <w:name w:val="Overview"/>
    <w:basedOn w:val="Header"/>
    <w:rsid w:val="004B4B24"/>
    <w:pPr>
      <w:pBdr>
        <w:bottom w:val="none" w:sz="0" w:space="0" w:color="auto"/>
      </w:pBdr>
      <w:tabs>
        <w:tab w:val="clear" w:pos="4680"/>
        <w:tab w:val="clear" w:pos="9360"/>
        <w:tab w:val="center" w:pos="4320"/>
        <w:tab w:val="right" w:pos="8640"/>
      </w:tabs>
      <w:suppressAutoHyphens/>
      <w:autoSpaceDE w:val="0"/>
      <w:spacing w:after="0" w:line="240" w:lineRule="atLeast"/>
      <w:textAlignment w:val="center"/>
    </w:pPr>
    <w:rPr>
      <w:rFonts w:ascii="Times New Roman" w:hAnsi="Times New Roman"/>
      <w:color w:val="000000"/>
      <w:sz w:val="24"/>
      <w:szCs w:val="24"/>
      <w:lang w:eastAsia="zh-CN"/>
    </w:rPr>
  </w:style>
  <w:style w:type="paragraph" w:styleId="BodyTextIndent2">
    <w:name w:val="Body Text Indent 2"/>
    <w:basedOn w:val="Normal"/>
    <w:link w:val="BodyTextIndent2Char"/>
    <w:rsid w:val="004B4B24"/>
    <w:pPr>
      <w:suppressAutoHyphens/>
      <w:spacing w:after="120" w:line="480" w:lineRule="auto"/>
      <w:ind w:left="360"/>
    </w:pPr>
    <w:rPr>
      <w:rFonts w:ascii="Times New Roman" w:hAnsi="Times New Roman"/>
      <w:sz w:val="20"/>
      <w:szCs w:val="24"/>
      <w:lang w:eastAsia="zh-CN"/>
    </w:rPr>
  </w:style>
  <w:style w:type="character" w:customStyle="1" w:styleId="BodyTextIndent2Char">
    <w:name w:val="Body Text Indent 2 Char"/>
    <w:basedOn w:val="DefaultParagraphFont"/>
    <w:link w:val="BodyTextIndent2"/>
    <w:rsid w:val="004B4B24"/>
    <w:rPr>
      <w:szCs w:val="24"/>
      <w:lang w:eastAsia="zh-CN"/>
    </w:rPr>
  </w:style>
  <w:style w:type="paragraph" w:styleId="BodyText2">
    <w:name w:val="Body Text 2"/>
    <w:basedOn w:val="Normal"/>
    <w:link w:val="BodyText2Char"/>
    <w:rsid w:val="004B4B24"/>
    <w:pPr>
      <w:suppressAutoHyphens/>
      <w:autoSpaceDE w:val="0"/>
      <w:spacing w:after="0" w:line="240" w:lineRule="atLeast"/>
      <w:ind w:left="1080"/>
      <w:textAlignment w:val="center"/>
    </w:pPr>
    <w:rPr>
      <w:rFonts w:ascii="Times New Roman" w:hAnsi="Times New Roman"/>
      <w:color w:val="000000"/>
      <w:sz w:val="24"/>
      <w:szCs w:val="24"/>
      <w:lang w:eastAsia="zh-CN"/>
    </w:rPr>
  </w:style>
  <w:style w:type="character" w:customStyle="1" w:styleId="BodyText2Char">
    <w:name w:val="Body Text 2 Char"/>
    <w:basedOn w:val="DefaultParagraphFont"/>
    <w:link w:val="BodyText2"/>
    <w:rsid w:val="004B4B24"/>
    <w:rPr>
      <w:color w:val="000000"/>
      <w:sz w:val="24"/>
      <w:szCs w:val="24"/>
      <w:lang w:eastAsia="zh-CN"/>
    </w:rPr>
  </w:style>
  <w:style w:type="paragraph" w:customStyle="1" w:styleId="BLlist">
    <w:name w:val="BL list"/>
    <w:basedOn w:val="Normal"/>
    <w:rsid w:val="004B4B24"/>
    <w:pPr>
      <w:suppressAutoHyphens/>
      <w:spacing w:after="0" w:line="280" w:lineRule="exact"/>
      <w:ind w:left="1440"/>
    </w:pPr>
    <w:rPr>
      <w:rFonts w:ascii="Palatino" w:hAnsi="Palatino" w:cs="Palatino"/>
      <w:color w:val="000000"/>
      <w:sz w:val="24"/>
      <w:szCs w:val="24"/>
      <w:lang w:eastAsia="zh-CN"/>
    </w:rPr>
  </w:style>
  <w:style w:type="paragraph" w:customStyle="1" w:styleId="StyleBLFTimesNewRomanBlackLeftLinespacing15lines">
    <w:name w:val="Style BLF + Times New Roman Black Left Line spacing:  1.5 lines"/>
    <w:basedOn w:val="Normal"/>
    <w:rsid w:val="004B4B24"/>
    <w:pPr>
      <w:widowControl w:val="0"/>
      <w:tabs>
        <w:tab w:val="left" w:pos="605"/>
      </w:tabs>
      <w:suppressAutoHyphens/>
      <w:autoSpaceDE w:val="0"/>
      <w:spacing w:before="140" w:after="0" w:line="360" w:lineRule="auto"/>
      <w:ind w:left="605" w:hanging="245"/>
    </w:pPr>
    <w:rPr>
      <w:rFonts w:ascii="Palatino" w:hAnsi="Palatino" w:cs="Palatino"/>
      <w:color w:val="000000"/>
      <w:sz w:val="24"/>
      <w:szCs w:val="20"/>
      <w:lang w:eastAsia="zh-CN"/>
    </w:rPr>
  </w:style>
  <w:style w:type="paragraph" w:customStyle="1" w:styleId="BLFPalatino">
    <w:name w:val="BLF + Palatino"/>
    <w:basedOn w:val="StyleBLFTimesNewRomanBlackLeftLinespacing15lines"/>
    <w:rsid w:val="004B4B24"/>
    <w:pPr>
      <w:spacing w:line="280" w:lineRule="exact"/>
    </w:pPr>
  </w:style>
  <w:style w:type="paragraph" w:customStyle="1" w:styleId="BodyText1">
    <w:name w:val="Body Text1"/>
    <w:basedOn w:val="Normal"/>
    <w:rsid w:val="004B4B24"/>
    <w:pPr>
      <w:widowControl w:val="0"/>
      <w:suppressAutoHyphens/>
      <w:autoSpaceDE w:val="0"/>
      <w:spacing w:after="0" w:line="280" w:lineRule="exact"/>
    </w:pPr>
    <w:rPr>
      <w:rFonts w:ascii="Palatino" w:hAnsi="Palatino" w:cs="Palatino"/>
      <w:color w:val="000000"/>
      <w:sz w:val="24"/>
      <w:szCs w:val="24"/>
      <w:lang w:eastAsia="zh-CN"/>
    </w:rPr>
  </w:style>
  <w:style w:type="paragraph" w:styleId="BodyTextIndent">
    <w:name w:val="Body Text Indent"/>
    <w:basedOn w:val="Normal"/>
    <w:link w:val="BodyTextIndentChar"/>
    <w:rsid w:val="004B4B24"/>
    <w:pPr>
      <w:suppressAutoHyphens/>
      <w:spacing w:after="120" w:line="240" w:lineRule="exact"/>
      <w:ind w:left="360"/>
    </w:pPr>
    <w:rPr>
      <w:rFonts w:ascii="Times New Roman" w:hAnsi="Times New Roman"/>
      <w:sz w:val="20"/>
      <w:szCs w:val="24"/>
      <w:lang w:eastAsia="zh-CN"/>
    </w:rPr>
  </w:style>
  <w:style w:type="character" w:customStyle="1" w:styleId="BodyTextIndentChar">
    <w:name w:val="Body Text Indent Char"/>
    <w:basedOn w:val="DefaultParagraphFont"/>
    <w:link w:val="BodyTextIndent"/>
    <w:rsid w:val="004B4B24"/>
    <w:rPr>
      <w:szCs w:val="24"/>
      <w:lang w:eastAsia="zh-CN"/>
    </w:rPr>
  </w:style>
  <w:style w:type="paragraph" w:customStyle="1" w:styleId="BodyTextLevel21">
    <w:name w:val="Body Text_Level 2_1."/>
    <w:basedOn w:val="Normal"/>
    <w:rsid w:val="004B4B24"/>
    <w:pPr>
      <w:suppressAutoHyphens/>
      <w:spacing w:after="0" w:line="240" w:lineRule="exact"/>
    </w:pPr>
    <w:rPr>
      <w:rFonts w:ascii="Times New Roman" w:hAnsi="Times New Roman"/>
      <w:sz w:val="20"/>
      <w:szCs w:val="20"/>
      <w:lang w:eastAsia="zh-CN"/>
    </w:rPr>
  </w:style>
  <w:style w:type="paragraph" w:customStyle="1" w:styleId="Bullettext">
    <w:name w:val="Bullet text"/>
    <w:basedOn w:val="Normal"/>
    <w:rsid w:val="004B4B24"/>
    <w:pPr>
      <w:widowControl w:val="0"/>
      <w:suppressAutoHyphens/>
      <w:autoSpaceDE w:val="0"/>
      <w:spacing w:after="0" w:line="280" w:lineRule="exact"/>
      <w:ind w:left="605"/>
    </w:pPr>
    <w:rPr>
      <w:rFonts w:ascii="Palatino" w:hAnsi="Palatino" w:cs="Palatino"/>
      <w:color w:val="000000"/>
      <w:sz w:val="24"/>
      <w:szCs w:val="24"/>
      <w:lang w:eastAsia="zh-CN"/>
    </w:rPr>
  </w:style>
  <w:style w:type="paragraph" w:customStyle="1" w:styleId="FFhead">
    <w:name w:val="FF head"/>
    <w:basedOn w:val="Normal"/>
    <w:rsid w:val="004B4B24"/>
    <w:pPr>
      <w:suppressAutoHyphens/>
      <w:autoSpaceDE w:val="0"/>
      <w:spacing w:before="240" w:after="120" w:line="240" w:lineRule="atLeast"/>
      <w:textAlignment w:val="center"/>
    </w:pPr>
    <w:rPr>
      <w:rFonts w:ascii="Times New Roman" w:hAnsi="Times New Roman"/>
      <w:color w:val="000000"/>
      <w:sz w:val="20"/>
      <w:szCs w:val="20"/>
      <w:lang w:eastAsia="zh-CN"/>
    </w:rPr>
  </w:style>
  <w:style w:type="paragraph" w:customStyle="1" w:styleId="instructornote">
    <w:name w:val="instructor note"/>
    <w:basedOn w:val="Normal"/>
    <w:rsid w:val="004B4B24"/>
    <w:pPr>
      <w:widowControl w:val="0"/>
      <w:pBdr>
        <w:bottom w:val="single" w:sz="6" w:space="16" w:color="000000"/>
      </w:pBdr>
      <w:suppressAutoHyphens/>
      <w:autoSpaceDE w:val="0"/>
      <w:spacing w:before="280" w:after="600" w:line="280" w:lineRule="exact"/>
    </w:pPr>
    <w:rPr>
      <w:rFonts w:ascii="Palatino" w:hAnsi="Palatino" w:cs="Palatino"/>
      <w:b/>
      <w:i/>
      <w:color w:val="000000"/>
      <w:sz w:val="24"/>
      <w:szCs w:val="24"/>
      <w:lang w:eastAsia="zh-CN"/>
    </w:rPr>
  </w:style>
  <w:style w:type="paragraph" w:customStyle="1" w:styleId="LG3">
    <w:name w:val="LG3"/>
    <w:basedOn w:val="Normal"/>
    <w:rsid w:val="004B4B24"/>
    <w:pPr>
      <w:keepLines/>
      <w:pBdr>
        <w:bottom w:val="single" w:sz="6" w:space="0" w:color="000000"/>
      </w:pBdr>
      <w:suppressAutoHyphens/>
      <w:autoSpaceDE w:val="0"/>
      <w:spacing w:after="80" w:line="200" w:lineRule="atLeast"/>
      <w:ind w:left="480" w:hanging="480"/>
      <w:textAlignment w:val="center"/>
    </w:pPr>
    <w:rPr>
      <w:rFonts w:ascii="Times New Roman" w:hAnsi="Times New Roman"/>
      <w:color w:val="000000"/>
      <w:sz w:val="18"/>
      <w:szCs w:val="18"/>
      <w:lang w:eastAsia="zh-CN"/>
    </w:rPr>
  </w:style>
  <w:style w:type="paragraph" w:customStyle="1" w:styleId="Numberlistbold">
    <w:name w:val="Number list bold"/>
    <w:basedOn w:val="Normal"/>
    <w:rsid w:val="004B4B24"/>
    <w:pPr>
      <w:tabs>
        <w:tab w:val="left" w:pos="360"/>
      </w:tabs>
      <w:suppressAutoHyphens/>
      <w:autoSpaceDE w:val="0"/>
      <w:spacing w:after="0" w:line="240" w:lineRule="atLeast"/>
      <w:ind w:left="360" w:hanging="360"/>
      <w:textAlignment w:val="center"/>
    </w:pPr>
    <w:rPr>
      <w:rFonts w:ascii="Times New Roman" w:hAnsi="Times New Roman"/>
      <w:b/>
      <w:color w:val="000000"/>
      <w:sz w:val="20"/>
      <w:szCs w:val="24"/>
      <w:lang w:eastAsia="zh-CN"/>
    </w:rPr>
  </w:style>
  <w:style w:type="paragraph" w:customStyle="1" w:styleId="ScenarioHead">
    <w:name w:val="Scenario Head"/>
    <w:rsid w:val="004B4B24"/>
    <w:pPr>
      <w:keepNext/>
      <w:widowControl w:val="0"/>
      <w:pBdr>
        <w:top w:val="single" w:sz="6" w:space="11" w:color="000000"/>
      </w:pBdr>
      <w:suppressAutoHyphens/>
      <w:autoSpaceDE w:val="0"/>
      <w:spacing w:before="720" w:after="120" w:line="320" w:lineRule="exact"/>
      <w:ind w:left="605"/>
    </w:pPr>
    <w:rPr>
      <w:rFonts w:ascii="Palatino" w:hAnsi="Palatino" w:cs="Palatino"/>
      <w:sz w:val="24"/>
      <w:szCs w:val="24"/>
      <w:lang w:eastAsia="zh-CN"/>
    </w:rPr>
  </w:style>
  <w:style w:type="paragraph" w:customStyle="1" w:styleId="Scenerio">
    <w:name w:val="Scenerio"/>
    <w:basedOn w:val="Normal"/>
    <w:rsid w:val="004B4B24"/>
    <w:pPr>
      <w:widowControl w:val="0"/>
      <w:pBdr>
        <w:top w:val="single" w:sz="6" w:space="6" w:color="000000"/>
        <w:bottom w:val="single" w:sz="6" w:space="6" w:color="000000"/>
      </w:pBdr>
      <w:tabs>
        <w:tab w:val="left" w:pos="605"/>
      </w:tabs>
      <w:suppressAutoHyphens/>
      <w:autoSpaceDE w:val="0"/>
      <w:spacing w:before="280" w:after="0" w:line="280" w:lineRule="exact"/>
      <w:ind w:left="605"/>
    </w:pPr>
    <w:rPr>
      <w:rFonts w:ascii="Palatino" w:hAnsi="Palatino" w:cs="Palatino"/>
      <w:sz w:val="24"/>
      <w:szCs w:val="24"/>
      <w:lang w:eastAsia="zh-CN"/>
    </w:rPr>
  </w:style>
  <w:style w:type="paragraph" w:customStyle="1" w:styleId="Style10ptBlackLinespacingAtleast12pt">
    <w:name w:val="Style 10 pt Black Line spacing:  At least 12 pt"/>
    <w:basedOn w:val="Normal"/>
    <w:rsid w:val="004B4B24"/>
    <w:pPr>
      <w:suppressAutoHyphens/>
      <w:spacing w:after="0" w:line="240" w:lineRule="atLeast"/>
    </w:pPr>
    <w:rPr>
      <w:rFonts w:ascii="Times New Roman" w:hAnsi="Times New Roman"/>
      <w:color w:val="000000"/>
      <w:sz w:val="20"/>
      <w:szCs w:val="20"/>
      <w:lang w:eastAsia="zh-CN"/>
    </w:rPr>
  </w:style>
  <w:style w:type="paragraph" w:customStyle="1" w:styleId="Style10ptBoldBlackLinespacingAtleast12pt">
    <w:name w:val="Style 10 pt Bold Black Line spacing:  At least 12 pt"/>
    <w:basedOn w:val="Normal"/>
    <w:rsid w:val="004B4B24"/>
    <w:pPr>
      <w:suppressAutoHyphens/>
      <w:spacing w:after="0" w:line="240" w:lineRule="atLeast"/>
    </w:pPr>
    <w:rPr>
      <w:rFonts w:ascii="Times New Roman" w:hAnsi="Times New Roman"/>
      <w:b/>
      <w:bCs/>
      <w:color w:val="000000"/>
      <w:sz w:val="20"/>
      <w:szCs w:val="20"/>
      <w:lang w:eastAsia="zh-CN"/>
    </w:rPr>
  </w:style>
  <w:style w:type="paragraph" w:customStyle="1" w:styleId="StyleBLFTimesNewRomanBlack">
    <w:name w:val="Style BLF + Times New Roman Black"/>
    <w:basedOn w:val="Normal"/>
    <w:rsid w:val="004B4B24"/>
    <w:pPr>
      <w:widowControl w:val="0"/>
      <w:suppressAutoHyphens/>
      <w:autoSpaceDE w:val="0"/>
      <w:spacing w:before="140" w:after="0" w:line="280" w:lineRule="exact"/>
      <w:ind w:left="605" w:hanging="245"/>
      <w:jc w:val="both"/>
    </w:pPr>
    <w:rPr>
      <w:rFonts w:ascii="Palatino" w:hAnsi="Palatino" w:cs="Palatino"/>
      <w:color w:val="000000"/>
      <w:sz w:val="24"/>
      <w:szCs w:val="24"/>
      <w:lang w:eastAsia="zh-CN"/>
    </w:rPr>
  </w:style>
  <w:style w:type="paragraph" w:customStyle="1" w:styleId="StyleBodyTextIndent10ptLinespacingExactly12pt">
    <w:name w:val="Style Body Text Indent + 10 pt Line spacing:  Exactly 12 pt"/>
    <w:basedOn w:val="BodyTextIndent"/>
    <w:rsid w:val="004B4B24"/>
    <w:pPr>
      <w:tabs>
        <w:tab w:val="num" w:pos="-1613"/>
      </w:tabs>
      <w:spacing w:after="0"/>
      <w:ind w:left="547" w:hanging="360"/>
    </w:pPr>
    <w:rPr>
      <w:szCs w:val="20"/>
    </w:rPr>
  </w:style>
  <w:style w:type="paragraph" w:customStyle="1" w:styleId="StyleCTTimesNewRomanBoldBlackAllcapsLinespacing1">
    <w:name w:val="Style CT + Times New Roman Bold Black All caps Line spacing:  1..."/>
    <w:basedOn w:val="Normal"/>
    <w:rsid w:val="004B4B24"/>
    <w:pPr>
      <w:widowControl w:val="0"/>
      <w:suppressAutoHyphens/>
      <w:autoSpaceDE w:val="0"/>
      <w:spacing w:after="0" w:line="360" w:lineRule="exact"/>
    </w:pPr>
    <w:rPr>
      <w:rFonts w:ascii="Frutiger 55 Roman" w:hAnsi="Frutiger 55 Roman" w:cs="Frutiger 55 Roman"/>
      <w:bCs/>
      <w:caps/>
      <w:color w:val="000000"/>
      <w:sz w:val="32"/>
      <w:szCs w:val="20"/>
      <w:lang w:eastAsia="zh-CN"/>
    </w:rPr>
  </w:style>
  <w:style w:type="paragraph" w:customStyle="1" w:styleId="StyleH1Before0pt">
    <w:name w:val="Style H1 + Before:  0 pt"/>
    <w:basedOn w:val="H1"/>
    <w:rsid w:val="004B4B24"/>
    <w:pPr>
      <w:keepNext w:val="0"/>
      <w:pBdr>
        <w:bottom w:val="none" w:sz="0" w:space="0" w:color="auto"/>
      </w:pBdr>
      <w:spacing w:before="0" w:after="60" w:line="440" w:lineRule="exact"/>
      <w:outlineLvl w:val="9"/>
    </w:pPr>
    <w:rPr>
      <w:rFonts w:ascii="Times New Roman" w:hAnsi="Times New Roman" w:cs="Times New Roman"/>
      <w:caps w:val="0"/>
      <w:sz w:val="36"/>
      <w:szCs w:val="20"/>
      <w:lang w:eastAsia="zh-CN"/>
    </w:rPr>
  </w:style>
  <w:style w:type="paragraph" w:customStyle="1" w:styleId="StyleLOHeadTimesNewRomanBoldBlack">
    <w:name w:val="Style LO Head + Times New Roman Bold Black"/>
    <w:basedOn w:val="Normal"/>
    <w:rsid w:val="004B4B24"/>
    <w:pPr>
      <w:keepNext/>
      <w:widowControl w:val="0"/>
      <w:suppressAutoHyphens/>
      <w:autoSpaceDE w:val="0"/>
      <w:spacing w:before="180" w:after="120" w:line="320" w:lineRule="exact"/>
    </w:pPr>
    <w:rPr>
      <w:rFonts w:ascii="Frutiger 55 Roman" w:hAnsi="Frutiger 55 Roman" w:cs="Frutiger 55 Roman"/>
      <w:b/>
      <w:bCs/>
      <w:color w:val="000000"/>
      <w:sz w:val="27"/>
      <w:szCs w:val="24"/>
      <w:lang w:eastAsia="zh-CN"/>
    </w:rPr>
  </w:style>
  <w:style w:type="paragraph" w:customStyle="1" w:styleId="StyleLOHeadTimesNewRomanBoldBlackAllcaps">
    <w:name w:val="Style LO Head + Times New Roman Bold Black All caps"/>
    <w:basedOn w:val="Normal"/>
    <w:rsid w:val="004B4B24"/>
    <w:pPr>
      <w:keepNext/>
      <w:widowControl w:val="0"/>
      <w:suppressAutoHyphens/>
      <w:autoSpaceDE w:val="0"/>
      <w:spacing w:before="180" w:after="120" w:line="320" w:lineRule="exact"/>
    </w:pPr>
    <w:rPr>
      <w:rFonts w:ascii="Times New Roman" w:hAnsi="Times New Roman"/>
      <w:b/>
      <w:bCs/>
      <w:caps/>
      <w:color w:val="000000"/>
      <w:sz w:val="27"/>
      <w:szCs w:val="24"/>
      <w:lang w:eastAsia="zh-CN"/>
    </w:rPr>
  </w:style>
  <w:style w:type="paragraph" w:customStyle="1" w:styleId="StyleLPHTimesNewRoman">
    <w:name w:val="Style LP_H + Times New Roman"/>
    <w:basedOn w:val="LPH"/>
    <w:rsid w:val="004B4B24"/>
  </w:style>
  <w:style w:type="paragraph" w:customStyle="1" w:styleId="TX1halfspace">
    <w:name w:val="TX1 + half space"/>
    <w:basedOn w:val="Normal"/>
    <w:rsid w:val="004B4B24"/>
    <w:pPr>
      <w:widowControl w:val="0"/>
      <w:suppressAutoHyphens/>
      <w:autoSpaceDE w:val="0"/>
      <w:spacing w:before="140" w:after="0" w:line="280" w:lineRule="exact"/>
    </w:pPr>
    <w:rPr>
      <w:rFonts w:ascii="Palatino" w:hAnsi="Palatino" w:cs="Palatino"/>
      <w:bCs/>
      <w:color w:val="000000"/>
      <w:sz w:val="24"/>
      <w:szCs w:val="24"/>
      <w:lang w:eastAsia="zh-CN"/>
    </w:rPr>
  </w:style>
  <w:style w:type="paragraph" w:customStyle="1" w:styleId="FFinsertSlide">
    <w:name w:val="FF_insertSlide"/>
    <w:qFormat/>
    <w:rsid w:val="009830E6"/>
    <w:rPr>
      <w:rFonts w:ascii="Arial Narrow" w:hAnsi="Arial Narrow" w:cs="Calibri"/>
      <w:color w:val="FF0000"/>
      <w:sz w:val="18"/>
    </w:rPr>
  </w:style>
  <w:style w:type="paragraph" w:styleId="NormalWeb">
    <w:name w:val="Normal (Web)"/>
    <w:basedOn w:val="Normal"/>
    <w:uiPriority w:val="99"/>
    <w:unhideWhenUsed/>
    <w:rsid w:val="00B963A1"/>
    <w:pPr>
      <w:spacing w:before="100" w:beforeAutospacing="1" w:after="100" w:afterAutospacing="1" w:line="240" w:lineRule="auto"/>
    </w:pPr>
    <w:rPr>
      <w:rFonts w:ascii="Times" w:hAnsi="Times"/>
      <w:sz w:val="20"/>
      <w:szCs w:val="20"/>
    </w:rPr>
  </w:style>
  <w:style w:type="character" w:customStyle="1" w:styleId="HZDlectoutln2shade">
    <w:name w:val="HZD_lect_outln2_shade"/>
    <w:uiPriority w:val="1"/>
    <w:qFormat/>
    <w:rsid w:val="00B21F00"/>
    <w:rPr>
      <w:rFonts w:ascii="Arial Narrow" w:hAnsi="Arial Narrow" w:hint="default"/>
      <w:b w:val="0"/>
      <w:bCs w:val="0"/>
      <w:color w:val="auto"/>
      <w:bdr w:val="none" w:sz="0" w:space="0" w:color="auto" w:frame="1"/>
      <w:shd w:val="solid" w:color="7C2E2C" w:fil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style>
  <w:style w:type="paragraph" w:styleId="Title">
    <w:name w:val="Title"/>
    <w:basedOn w:val="Normal"/>
    <w:next w:val="Normal"/>
    <w:link w:val="TitleChar"/>
    <w:uiPriority w:val="10"/>
    <w:qFormat/>
    <w:pPr>
      <w:spacing w:after="80" w:line="240" w:lineRule="auto"/>
      <w:contextualSpacing/>
    </w:pPr>
    <w:rPr>
      <w:rFonts w:ascii="Cambria" w:hAnsi="Cambria" w:eastAsia="Cambria" w:cs="Times New Roman"/>
      <w:spacing w:val="-10"/>
      <w:kern w:val="28"/>
      <w:sz w:val="56"/>
      <w:szCs w:val="56"/>
    </w:rPr>
  </w:style>
  <w:style w:type="character" w:customStyle="1" w:styleId="TitleChar">
    <w:name w:val="Title Char"/>
    <w:basedOn w:val="DefaultParagraphFont"/>
    <w:link w:val="Title"/>
    <w:uiPriority w:val="10"/>
    <w:rPr>
      <w:rFonts w:ascii="Cambria" w:hAnsi="Cambria" w:eastAsia="Cambria" w:cs="Times New Roman"/>
      <w:spacing w:val="-10"/>
      <w:kern w:val="28"/>
      <w:sz w:val="56"/>
      <w:szCs w:val="56"/>
    </w:rPr>
  </w:style>
  <w:style w:type="character" w:customStyle="1" w:styleId="Heading3Char">
    <w:name w:val="Heading 3 Char"/>
    <w:basedOn w:val="DefaultParagraphFont"/>
    <w:link w:val="Heading3"/>
    <w:uiPriority w:val="9"/>
    <w:rPr>
      <w:rFonts w:ascii="Calibri" w:hAnsi="Calibri" w:eastAsia="Cambria" w:cs="Times New Roman"/>
      <w:color w:val="365F91"/>
      <w:sz w:val="28"/>
      <w:szCs w:val="28"/>
    </w:rPr>
  </w:style>
  <w:style w:type="character" w:customStyle="1" w:styleId="Heading4Char">
    <w:name w:val="Heading 4 Char"/>
    <w:basedOn w:val="DefaultParagraphFont"/>
    <w:link w:val="Heading4"/>
    <w:uiPriority w:val="9"/>
    <w:rPr>
      <w:rFonts w:ascii="Calibri" w:hAnsi="Calibri" w:eastAsia="Cambria" w:cs="Times New Roman"/>
      <w:i/>
      <w:iCs/>
      <w:color w:val="365F9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93889">
      <w:bodyDiv w:val="1"/>
      <w:marLeft w:val="0"/>
      <w:marRight w:val="0"/>
      <w:marTop w:val="0"/>
      <w:marBottom w:val="0"/>
      <w:divBdr>
        <w:top w:val="none" w:sz="0" w:space="0" w:color="auto"/>
        <w:left w:val="none" w:sz="0" w:space="0" w:color="auto"/>
        <w:bottom w:val="none" w:sz="0" w:space="0" w:color="auto"/>
        <w:right w:val="none" w:sz="0" w:space="0" w:color="auto"/>
      </w:divBdr>
    </w:div>
    <w:div w:id="883950320">
      <w:bodyDiv w:val="1"/>
      <w:marLeft w:val="0"/>
      <w:marRight w:val="0"/>
      <w:marTop w:val="0"/>
      <w:marBottom w:val="0"/>
      <w:divBdr>
        <w:top w:val="none" w:sz="0" w:space="0" w:color="auto"/>
        <w:left w:val="none" w:sz="0" w:space="0" w:color="auto"/>
        <w:bottom w:val="none" w:sz="0" w:space="0" w:color="auto"/>
        <w:right w:val="none" w:sz="0" w:space="0" w:color="auto"/>
      </w:divBdr>
    </w:div>
    <w:div w:id="1089471754">
      <w:bodyDiv w:val="1"/>
      <w:marLeft w:val="0"/>
      <w:marRight w:val="0"/>
      <w:marTop w:val="0"/>
      <w:marBottom w:val="0"/>
      <w:divBdr>
        <w:top w:val="none" w:sz="0" w:space="0" w:color="auto"/>
        <w:left w:val="none" w:sz="0" w:space="0" w:color="auto"/>
        <w:bottom w:val="none" w:sz="0" w:space="0" w:color="auto"/>
        <w:right w:val="none" w:sz="0" w:space="0" w:color="auto"/>
      </w:divBdr>
      <w:divsChild>
        <w:div w:id="1461344931">
          <w:marLeft w:val="547"/>
          <w:marRight w:val="0"/>
          <w:marTop w:val="160"/>
          <w:marBottom w:val="0"/>
          <w:divBdr>
            <w:top w:val="none" w:sz="0" w:space="0" w:color="auto"/>
            <w:left w:val="none" w:sz="0" w:space="0" w:color="auto"/>
            <w:bottom w:val="none" w:sz="0" w:space="0" w:color="auto"/>
            <w:right w:val="none" w:sz="0" w:space="0" w:color="auto"/>
          </w:divBdr>
        </w:div>
      </w:divsChild>
    </w:div>
    <w:div w:id="1090083270">
      <w:bodyDiv w:val="1"/>
      <w:marLeft w:val="0"/>
      <w:marRight w:val="0"/>
      <w:marTop w:val="0"/>
      <w:marBottom w:val="0"/>
      <w:divBdr>
        <w:top w:val="none" w:sz="0" w:space="0" w:color="auto"/>
        <w:left w:val="none" w:sz="0" w:space="0" w:color="auto"/>
        <w:bottom w:val="none" w:sz="0" w:space="0" w:color="auto"/>
        <w:right w:val="none" w:sz="0" w:space="0" w:color="auto"/>
      </w:divBdr>
    </w:div>
    <w:div w:id="1122460690">
      <w:bodyDiv w:val="1"/>
      <w:marLeft w:val="0"/>
      <w:marRight w:val="0"/>
      <w:marTop w:val="0"/>
      <w:marBottom w:val="0"/>
      <w:divBdr>
        <w:top w:val="none" w:sz="0" w:space="0" w:color="auto"/>
        <w:left w:val="none" w:sz="0" w:space="0" w:color="auto"/>
        <w:bottom w:val="none" w:sz="0" w:space="0" w:color="auto"/>
        <w:right w:val="none" w:sz="0" w:space="0" w:color="auto"/>
      </w:divBdr>
    </w:div>
    <w:div w:id="1444765579">
      <w:bodyDiv w:val="1"/>
      <w:marLeft w:val="0"/>
      <w:marRight w:val="0"/>
      <w:marTop w:val="0"/>
      <w:marBottom w:val="0"/>
      <w:divBdr>
        <w:top w:val="none" w:sz="0" w:space="0" w:color="auto"/>
        <w:left w:val="none" w:sz="0" w:space="0" w:color="auto"/>
        <w:bottom w:val="none" w:sz="0" w:space="0" w:color="auto"/>
        <w:right w:val="none" w:sz="0" w:space="0" w:color="auto"/>
      </w:divBdr>
    </w:div>
    <w:div w:id="1672023825">
      <w:bodyDiv w:val="1"/>
      <w:marLeft w:val="0"/>
      <w:marRight w:val="0"/>
      <w:marTop w:val="0"/>
      <w:marBottom w:val="0"/>
      <w:divBdr>
        <w:top w:val="none" w:sz="0" w:space="0" w:color="auto"/>
        <w:left w:val="none" w:sz="0" w:space="0" w:color="auto"/>
        <w:bottom w:val="none" w:sz="0" w:space="0" w:color="auto"/>
        <w:right w:val="none" w:sz="0" w:space="0" w:color="auto"/>
      </w:divBdr>
    </w:div>
    <w:div w:id="1675722605">
      <w:bodyDiv w:val="1"/>
      <w:marLeft w:val="0"/>
      <w:marRight w:val="0"/>
      <w:marTop w:val="0"/>
      <w:marBottom w:val="0"/>
      <w:divBdr>
        <w:top w:val="none" w:sz="0" w:space="0" w:color="auto"/>
        <w:left w:val="none" w:sz="0" w:space="0" w:color="auto"/>
        <w:bottom w:val="none" w:sz="0" w:space="0" w:color="auto"/>
        <w:right w:val="none" w:sz="0" w:space="0" w:color="auto"/>
      </w:divBdr>
      <w:divsChild>
        <w:div w:id="185488684">
          <w:marLeft w:val="547"/>
          <w:marRight w:val="0"/>
          <w:marTop w:val="160"/>
          <w:marBottom w:val="0"/>
          <w:divBdr>
            <w:top w:val="none" w:sz="0" w:space="0" w:color="auto"/>
            <w:left w:val="none" w:sz="0" w:space="0" w:color="auto"/>
            <w:bottom w:val="none" w:sz="0" w:space="0" w:color="auto"/>
            <w:right w:val="none" w:sz="0" w:space="0" w:color="auto"/>
          </w:divBdr>
        </w:div>
        <w:div w:id="998658500">
          <w:marLeft w:val="547"/>
          <w:marRight w:val="0"/>
          <w:marTop w:val="160"/>
          <w:marBottom w:val="0"/>
          <w:divBdr>
            <w:top w:val="none" w:sz="0" w:space="0" w:color="auto"/>
            <w:left w:val="none" w:sz="0" w:space="0" w:color="auto"/>
            <w:bottom w:val="none" w:sz="0" w:space="0" w:color="auto"/>
            <w:right w:val="none" w:sz="0" w:space="0" w:color="auto"/>
          </w:divBdr>
        </w:div>
        <w:div w:id="555551450">
          <w:marLeft w:val="547"/>
          <w:marRight w:val="0"/>
          <w:marTop w:val="160"/>
          <w:marBottom w:val="0"/>
          <w:divBdr>
            <w:top w:val="none" w:sz="0" w:space="0" w:color="auto"/>
            <w:left w:val="none" w:sz="0" w:space="0" w:color="auto"/>
            <w:bottom w:val="none" w:sz="0" w:space="0" w:color="auto"/>
            <w:right w:val="none" w:sz="0" w:space="0" w:color="auto"/>
          </w:divBdr>
        </w:div>
        <w:div w:id="359824712">
          <w:marLeft w:val="547"/>
          <w:marRight w:val="0"/>
          <w:marTop w:val="160"/>
          <w:marBottom w:val="0"/>
          <w:divBdr>
            <w:top w:val="none" w:sz="0" w:space="0" w:color="auto"/>
            <w:left w:val="none" w:sz="0" w:space="0" w:color="auto"/>
            <w:bottom w:val="none" w:sz="0" w:space="0" w:color="auto"/>
            <w:right w:val="none" w:sz="0" w:space="0" w:color="auto"/>
          </w:divBdr>
        </w:div>
      </w:divsChild>
    </w:div>
    <w:div w:id="1829706466">
      <w:bodyDiv w:val="1"/>
      <w:marLeft w:val="0"/>
      <w:marRight w:val="0"/>
      <w:marTop w:val="0"/>
      <w:marBottom w:val="0"/>
      <w:divBdr>
        <w:top w:val="none" w:sz="0" w:space="0" w:color="auto"/>
        <w:left w:val="none" w:sz="0" w:space="0" w:color="auto"/>
        <w:bottom w:val="none" w:sz="0" w:space="0" w:color="auto"/>
        <w:right w:val="none" w:sz="0" w:space="0" w:color="auto"/>
      </w:divBdr>
    </w:div>
    <w:div w:id="2145583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bwMode="auto">
        <a:noFill/>
        <a:ln w="6350">
          <a:solidFill>
            <a:srgbClr val="000000"/>
          </a:solidFill>
          <a:miter lim="800000"/>
          <a:headEnd/>
          <a:tailEnd/>
        </a:ln>
        <a:extLst>
          <a:ext uri="{909E8E84-426E-40dd-AFC4-6F175D3DCCD1}">
            <a14:hiddenFill xmlns="" xmlns:a14="http://schemas.microsoft.com/office/drawing/2010/main">
              <a:solidFill>
                <a:srgbClr val="FFFFFF"/>
              </a:solidFill>
            </a14:hiddenFill>
          </a:ext>
        </a:extLst>
      </a:spPr>
      <a:bodyPr rot="0" vert="horz" wrap="square" lIns="91440" tIns="91440" rIns="91440" bIns="9144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32564-C7D3-D441-A923-96E8DD35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11523</Words>
  <Characters>65686</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CHAPTER 2</vt:lpstr>
    </vt:vector>
  </TitlesOfParts>
  <Company>Spoke &amp; Wheel</Company>
  <LinksUpToDate>false</LinksUpToDate>
  <CharactersWithSpaces>77055</CharactersWithSpaces>
  <SharedDoc>false</SharedDoc>
  <HLinks>
    <vt:vector size="30" baseType="variant">
      <vt:variant>
        <vt:i4>4325459</vt:i4>
      </vt:variant>
      <vt:variant>
        <vt:i4>12</vt:i4>
      </vt:variant>
      <vt:variant>
        <vt:i4>0</vt:i4>
      </vt:variant>
      <vt:variant>
        <vt:i4>5</vt:i4>
      </vt:variant>
      <vt:variant>
        <vt:lpwstr>http://www.osha.gov/</vt:lpwstr>
      </vt:variant>
      <vt:variant>
        <vt:lpwstr/>
      </vt:variant>
      <vt:variant>
        <vt:i4>5570627</vt:i4>
      </vt:variant>
      <vt:variant>
        <vt:i4>9</vt:i4>
      </vt:variant>
      <vt:variant>
        <vt:i4>0</vt:i4>
      </vt:variant>
      <vt:variant>
        <vt:i4>5</vt:i4>
      </vt:variant>
      <vt:variant>
        <vt:lpwstr>http://www.ahls.org/</vt:lpwstr>
      </vt:variant>
      <vt:variant>
        <vt:lpwstr/>
      </vt:variant>
      <vt:variant>
        <vt:i4>4063310</vt:i4>
      </vt:variant>
      <vt:variant>
        <vt:i4>6</vt:i4>
      </vt:variant>
      <vt:variant>
        <vt:i4>0</vt:i4>
      </vt:variant>
      <vt:variant>
        <vt:i4>5</vt:i4>
      </vt:variant>
      <vt:variant>
        <vt:lpwstr>http://www.epa.gov/</vt:lpwstr>
      </vt:variant>
      <vt:variant>
        <vt:lpwstr/>
      </vt:variant>
      <vt:variant>
        <vt:i4>5308496</vt:i4>
      </vt:variant>
      <vt:variant>
        <vt:i4>3</vt:i4>
      </vt:variant>
      <vt:variant>
        <vt:i4>0</vt:i4>
      </vt:variant>
      <vt:variant>
        <vt:i4>5</vt:i4>
      </vt:variant>
      <vt:variant>
        <vt:lpwstr>http://www.aiha.org/</vt:lpwstr>
      </vt:variant>
      <vt:variant>
        <vt:lpwstr/>
      </vt:variant>
      <vt:variant>
        <vt:i4>1900600</vt:i4>
      </vt:variant>
      <vt:variant>
        <vt:i4>0</vt:i4>
      </vt:variant>
      <vt:variant>
        <vt:i4>0</vt:i4>
      </vt:variant>
      <vt:variant>
        <vt:i4>5</vt:i4>
      </vt:variant>
      <vt:variant>
        <vt:lpwstr>http://fire.jbpub.com/HazMatTech/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dc:title>
  <dc:subject/>
  <dc:creator>Jason Miranda</dc:creator>
  <cp:keywords/>
  <dc:description/>
  <cp:lastModifiedBy>Rachel DiMaggio</cp:lastModifiedBy>
  <cp:revision>3</cp:revision>
  <cp:lastPrinted>2013-02-28T01:48:00Z</cp:lastPrinted>
  <dcterms:created xsi:type="dcterms:W3CDTF">2018-08-22T15:35:00Z</dcterms:created>
  <dcterms:modified xsi:type="dcterms:W3CDTF">2018-08-22T15:49:00Z</dcterms:modified>
</cp:coreProperties>
</file>